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74" w:rsidRPr="00A84058" w:rsidRDefault="003A5874" w:rsidP="003A5874">
      <w:pPr>
        <w:spacing w:after="0" w:line="240" w:lineRule="auto"/>
        <w:rPr>
          <w:rFonts w:ascii="Century" w:hAnsi="Century"/>
          <w:b/>
          <w:bCs/>
          <w:noProof/>
          <w:color w:val="17365D"/>
          <w:sz w:val="28"/>
          <w:szCs w:val="2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3615"/>
        <w:gridCol w:w="5528"/>
        <w:gridCol w:w="1880"/>
      </w:tblGrid>
      <w:tr w:rsidR="003A5874" w:rsidRPr="00F8099A" w:rsidTr="00680BA7">
        <w:trPr>
          <w:trHeight w:val="2764"/>
        </w:trPr>
        <w:tc>
          <w:tcPr>
            <w:tcW w:w="3615" w:type="dxa"/>
          </w:tcPr>
          <w:p w:rsidR="003A5874" w:rsidRPr="00F8099A" w:rsidRDefault="003A5874" w:rsidP="00680BA7">
            <w:pPr>
              <w:spacing w:after="0" w:line="240" w:lineRule="auto"/>
              <w:jc w:val="center"/>
              <w:rPr>
                <w:rFonts w:ascii="Century" w:hAnsi="Century"/>
                <w:b/>
                <w:bCs/>
                <w:noProof/>
                <w:color w:val="17365D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10160</wp:posOffset>
                  </wp:positionV>
                  <wp:extent cx="1190625" cy="1638935"/>
                  <wp:effectExtent l="0" t="0" r="9525" b="0"/>
                  <wp:wrapTight wrapText="bothSides">
                    <wp:wrapPolygon edited="0">
                      <wp:start x="0" y="0"/>
                      <wp:lineTo x="0" y="21341"/>
                      <wp:lineTo x="21427" y="21341"/>
                      <wp:lineTo x="21427" y="0"/>
                      <wp:lineTo x="0" y="0"/>
                    </wp:wrapPolygon>
                  </wp:wrapTight>
                  <wp:docPr id="3" name="Рисунок 3" descr="Рисунок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унок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10160</wp:posOffset>
                  </wp:positionV>
                  <wp:extent cx="1114425" cy="1638935"/>
                  <wp:effectExtent l="0" t="0" r="9525" b="0"/>
                  <wp:wrapTight wrapText="bothSides">
                    <wp:wrapPolygon edited="0">
                      <wp:start x="0" y="0"/>
                      <wp:lineTo x="0" y="21341"/>
                      <wp:lineTo x="21415" y="21341"/>
                      <wp:lineTo x="21415" y="0"/>
                      <wp:lineTo x="0" y="0"/>
                    </wp:wrapPolygon>
                  </wp:wrapTight>
                  <wp:docPr id="2" name="Рисунок 2" descr="Рисунок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3A5874" w:rsidRPr="00F8099A" w:rsidRDefault="003A5874" w:rsidP="00680BA7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color w:val="17365D"/>
                <w:sz w:val="28"/>
                <w:szCs w:val="28"/>
              </w:rPr>
            </w:pPr>
            <w:r w:rsidRPr="00F8099A">
              <w:rPr>
                <w:rFonts w:ascii="Century" w:hAnsi="Century"/>
                <w:b/>
                <w:bCs/>
                <w:noProof/>
                <w:color w:val="17365D"/>
                <w:sz w:val="28"/>
                <w:szCs w:val="28"/>
              </w:rPr>
              <w:t>ПОЛОЖЕНИЕ</w:t>
            </w:r>
          </w:p>
          <w:p w:rsidR="003A5874" w:rsidRPr="00F8099A" w:rsidRDefault="003A5874" w:rsidP="00680BA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entury" w:eastAsia="Times New Roman" w:hAnsi="Century"/>
                <w:noProof/>
                <w:color w:val="17365D"/>
                <w:sz w:val="28"/>
                <w:szCs w:val="28"/>
                <w:lang w:eastAsia="ru-RU"/>
              </w:rPr>
            </w:pPr>
            <w:bookmarkStart w:id="0" w:name="_Toc252263693"/>
            <w:bookmarkStart w:id="1" w:name="_Toc252201504"/>
            <w:bookmarkStart w:id="2" w:name="_Toc252201207"/>
            <w:bookmarkStart w:id="3" w:name="_Toc252200722"/>
            <w:r w:rsidRPr="00F8099A">
              <w:rPr>
                <w:rFonts w:ascii="Century" w:eastAsia="Times New Roman" w:hAnsi="Century"/>
                <w:noProof/>
                <w:color w:val="17365D"/>
                <w:sz w:val="28"/>
                <w:szCs w:val="28"/>
                <w:lang w:eastAsia="ru-RU"/>
              </w:rPr>
              <w:t>районного конкурса</w:t>
            </w:r>
          </w:p>
          <w:bookmarkEnd w:id="0"/>
          <w:bookmarkEnd w:id="1"/>
          <w:bookmarkEnd w:id="2"/>
          <w:bookmarkEnd w:id="3"/>
          <w:p w:rsidR="003A5874" w:rsidRPr="00F8099A" w:rsidRDefault="003A5874" w:rsidP="00680BA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F8099A">
              <w:rPr>
                <w:rFonts w:ascii="Verdana" w:eastAsia="Times New Roman" w:hAnsi="Verdana"/>
                <w:b/>
                <w:noProof/>
                <w:color w:val="FF0000"/>
                <w:sz w:val="28"/>
                <w:szCs w:val="28"/>
                <w:lang w:eastAsia="ru-RU"/>
              </w:rPr>
              <w:t xml:space="preserve"> «Творческий мир светлой Пасхи» </w:t>
            </w:r>
          </w:p>
          <w:p w:rsidR="003A5874" w:rsidRPr="00F8099A" w:rsidRDefault="003A5874" w:rsidP="00680BA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entury" w:eastAsia="Cambria" w:hAnsi="Century"/>
                <w:color w:val="244061"/>
                <w:sz w:val="28"/>
                <w:szCs w:val="28"/>
                <w:lang w:eastAsia="ru-RU"/>
              </w:rPr>
            </w:pPr>
            <w:r w:rsidRPr="00F8099A">
              <w:rPr>
                <w:rFonts w:ascii="Century" w:eastAsia="Cambria" w:hAnsi="Century"/>
                <w:color w:val="244061"/>
                <w:sz w:val="28"/>
                <w:szCs w:val="28"/>
                <w:lang w:eastAsia="ru-RU"/>
              </w:rPr>
              <w:t>посвященного празднику Светлого Христова Воскресенья</w:t>
            </w:r>
          </w:p>
          <w:p w:rsidR="003A5874" w:rsidRPr="00F8099A" w:rsidRDefault="003A5874" w:rsidP="00680BA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entury" w:eastAsia="Times New Roman" w:hAnsi="Century"/>
                <w:b/>
                <w:noProof/>
                <w:color w:val="002060"/>
                <w:sz w:val="28"/>
                <w:szCs w:val="28"/>
                <w:lang w:eastAsia="ru-RU"/>
              </w:rPr>
            </w:pPr>
            <w:r w:rsidRPr="00F8099A">
              <w:rPr>
                <w:rFonts w:ascii="Century" w:eastAsia="Times New Roman" w:hAnsi="Century"/>
                <w:b/>
                <w:noProof/>
                <w:color w:val="002060"/>
                <w:sz w:val="28"/>
                <w:szCs w:val="28"/>
                <w:lang w:eastAsia="ru-RU"/>
              </w:rPr>
              <w:t xml:space="preserve">в рамках пасхального фестиваля </w:t>
            </w:r>
          </w:p>
          <w:p w:rsidR="003A5874" w:rsidRPr="00F8099A" w:rsidRDefault="003A5874" w:rsidP="00680BA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entury" w:eastAsia="Times New Roman" w:hAnsi="Century"/>
                <w:b/>
                <w:noProof/>
                <w:color w:val="002060"/>
                <w:sz w:val="28"/>
                <w:szCs w:val="28"/>
                <w:lang w:eastAsia="ru-RU"/>
              </w:rPr>
            </w:pPr>
            <w:r w:rsidRPr="00F8099A">
              <w:rPr>
                <w:rFonts w:ascii="Century" w:eastAsia="Times New Roman" w:hAnsi="Century"/>
                <w:b/>
                <w:noProof/>
                <w:color w:val="002060"/>
                <w:sz w:val="28"/>
                <w:szCs w:val="28"/>
                <w:lang w:eastAsia="ru-RU"/>
              </w:rPr>
              <w:t>«Русь Святая, храни веру православную»</w:t>
            </w:r>
          </w:p>
        </w:tc>
        <w:tc>
          <w:tcPr>
            <w:tcW w:w="1880" w:type="dxa"/>
          </w:tcPr>
          <w:p w:rsidR="003A5874" w:rsidRPr="00F8099A" w:rsidRDefault="003A5874" w:rsidP="00680BA7">
            <w:pPr>
              <w:spacing w:after="0" w:line="240" w:lineRule="auto"/>
              <w:jc w:val="center"/>
              <w:rPr>
                <w:rFonts w:ascii="Century" w:hAnsi="Century"/>
                <w:b/>
                <w:bCs/>
                <w:noProof/>
                <w:color w:val="17365D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10160</wp:posOffset>
                  </wp:positionV>
                  <wp:extent cx="1056005" cy="1576705"/>
                  <wp:effectExtent l="0" t="0" r="0" b="4445"/>
                  <wp:wrapSquare wrapText="bothSides"/>
                  <wp:docPr id="1" name="Рисунок 1" descr="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A5874" w:rsidRDefault="003A5874" w:rsidP="003A5874">
      <w:pPr>
        <w:spacing w:after="0" w:line="240" w:lineRule="auto"/>
        <w:rPr>
          <w:rFonts w:ascii="Century" w:hAnsi="Century"/>
          <w:b/>
          <w:noProof/>
          <w:color w:val="17365D"/>
          <w:sz w:val="28"/>
          <w:szCs w:val="28"/>
        </w:rPr>
      </w:pPr>
    </w:p>
    <w:p w:rsidR="003A5874" w:rsidRPr="00A84058" w:rsidRDefault="003A5874" w:rsidP="003A5874">
      <w:pPr>
        <w:spacing w:after="0" w:line="240" w:lineRule="auto"/>
        <w:ind w:firstLine="540"/>
        <w:jc w:val="center"/>
        <w:rPr>
          <w:rFonts w:ascii="Century" w:hAnsi="Century"/>
          <w:b/>
          <w:noProof/>
          <w:color w:val="17365D"/>
          <w:sz w:val="28"/>
          <w:szCs w:val="28"/>
        </w:rPr>
      </w:pPr>
      <w:r>
        <w:rPr>
          <w:rFonts w:ascii="Century" w:hAnsi="Century"/>
          <w:b/>
          <w:noProof/>
          <w:color w:val="17365D"/>
          <w:sz w:val="28"/>
          <w:szCs w:val="28"/>
        </w:rPr>
        <w:t xml:space="preserve">1. </w:t>
      </w:r>
      <w:r w:rsidRPr="00A84058">
        <w:rPr>
          <w:rFonts w:ascii="Century" w:hAnsi="Century"/>
          <w:b/>
          <w:noProof/>
          <w:color w:val="17365D"/>
          <w:sz w:val="28"/>
          <w:szCs w:val="28"/>
        </w:rPr>
        <w:t>Организаторы конкурса.</w:t>
      </w:r>
      <w:r w:rsidRPr="00A84058">
        <w:rPr>
          <w:rFonts w:ascii="Century" w:eastAsia="Times New Roman" w:hAnsi="Century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3A5874" w:rsidRPr="00A84058" w:rsidRDefault="003A5874" w:rsidP="003A5874">
      <w:pPr>
        <w:spacing w:after="0" w:line="240" w:lineRule="auto"/>
        <w:jc w:val="both"/>
        <w:rPr>
          <w:rFonts w:ascii="Century" w:hAnsi="Century"/>
          <w:noProof/>
          <w:color w:val="17365D"/>
          <w:sz w:val="28"/>
          <w:szCs w:val="28"/>
        </w:rPr>
      </w:pPr>
      <w:proofErr w:type="spellStart"/>
      <w:r w:rsidRPr="00A84058">
        <w:rPr>
          <w:rFonts w:ascii="Century" w:eastAsia="Cambria" w:hAnsi="Century"/>
          <w:color w:val="244061"/>
          <w:sz w:val="28"/>
          <w:szCs w:val="28"/>
          <w:lang w:eastAsia="ru-RU"/>
        </w:rPr>
        <w:t>Ахтубинская</w:t>
      </w:r>
      <w:proofErr w:type="spellEnd"/>
      <w:r w:rsidRPr="00A84058">
        <w:rPr>
          <w:rFonts w:ascii="Century" w:eastAsia="Cambria" w:hAnsi="Century"/>
          <w:color w:val="244061"/>
          <w:sz w:val="28"/>
          <w:szCs w:val="28"/>
          <w:lang w:eastAsia="ru-RU"/>
        </w:rPr>
        <w:t xml:space="preserve"> Епархия </w:t>
      </w:r>
      <w:r w:rsidRPr="00A84058">
        <w:rPr>
          <w:rFonts w:ascii="Century" w:hAnsi="Century"/>
          <w:noProof/>
          <w:color w:val="17365D"/>
          <w:sz w:val="28"/>
          <w:szCs w:val="28"/>
        </w:rPr>
        <w:t xml:space="preserve"> и Центр народной культуры МО «Ахтубинский район»</w:t>
      </w:r>
    </w:p>
    <w:p w:rsidR="003A5874" w:rsidRPr="00A84058" w:rsidRDefault="003A5874" w:rsidP="003A5874">
      <w:pPr>
        <w:spacing w:after="0" w:line="240" w:lineRule="auto"/>
        <w:ind w:firstLine="540"/>
        <w:jc w:val="center"/>
        <w:rPr>
          <w:rFonts w:ascii="Century" w:hAnsi="Century"/>
          <w:b/>
          <w:noProof/>
          <w:color w:val="17365D"/>
          <w:sz w:val="28"/>
          <w:szCs w:val="28"/>
        </w:rPr>
      </w:pPr>
      <w:r w:rsidRPr="00A84058">
        <w:rPr>
          <w:rFonts w:ascii="Century" w:hAnsi="Century"/>
          <w:b/>
          <w:noProof/>
          <w:color w:val="17365D"/>
          <w:sz w:val="28"/>
          <w:szCs w:val="28"/>
        </w:rPr>
        <w:t>2.  Цели.</w:t>
      </w:r>
    </w:p>
    <w:p w:rsidR="003A5874" w:rsidRPr="00A84058" w:rsidRDefault="003A5874" w:rsidP="003A5874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Century" w:eastAsia="Times New Roman" w:hAnsi="Century"/>
          <w:noProof/>
          <w:color w:val="244061"/>
          <w:sz w:val="28"/>
          <w:szCs w:val="28"/>
          <w:lang w:eastAsia="ru-RU"/>
        </w:rPr>
      </w:pPr>
      <w:proofErr w:type="gramStart"/>
      <w:r w:rsidRPr="00A84058">
        <w:rPr>
          <w:rFonts w:ascii="Century" w:eastAsia="Cambria" w:hAnsi="Century"/>
          <w:color w:val="244061"/>
          <w:sz w:val="28"/>
          <w:szCs w:val="28"/>
          <w:lang w:eastAsia="ru-RU"/>
        </w:rPr>
        <w:t>п</w:t>
      </w:r>
      <w:proofErr w:type="gramEnd"/>
      <w:r w:rsidRPr="00A84058">
        <w:rPr>
          <w:rFonts w:ascii="Century" w:eastAsia="Cambria" w:hAnsi="Century"/>
          <w:color w:val="244061"/>
          <w:sz w:val="28"/>
          <w:szCs w:val="28"/>
          <w:lang w:eastAsia="ru-RU"/>
        </w:rPr>
        <w:t>роведение конкурса направлено на духовное, нравственное и патриотическое воспитание, на развитие творческого потенциала детей и педагогов, на более широкое их приобщение к православной и мировой художественной культуре;</w:t>
      </w:r>
    </w:p>
    <w:p w:rsidR="003A5874" w:rsidRPr="0041088C" w:rsidRDefault="003A5874" w:rsidP="003A5874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Century" w:eastAsia="Times New Roman" w:hAnsi="Century"/>
          <w:noProof/>
          <w:color w:val="244061"/>
          <w:sz w:val="28"/>
          <w:szCs w:val="28"/>
          <w:lang w:eastAsia="ru-RU"/>
        </w:rPr>
      </w:pPr>
      <w:r w:rsidRPr="00A84058"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>конкурс призван стимулировать творческую и познавательную активность жителей района и способствовать развитию нравственного воспитания, приобщению к духовным традициям России.</w:t>
      </w:r>
    </w:p>
    <w:p w:rsidR="003A5874" w:rsidRPr="00A84058" w:rsidRDefault="003A5874" w:rsidP="003A5874">
      <w:pPr>
        <w:spacing w:after="0" w:line="240" w:lineRule="auto"/>
        <w:ind w:firstLine="540"/>
        <w:jc w:val="center"/>
        <w:rPr>
          <w:rFonts w:ascii="Century" w:hAnsi="Century"/>
          <w:b/>
          <w:noProof/>
          <w:color w:val="17365D"/>
          <w:sz w:val="28"/>
          <w:szCs w:val="28"/>
        </w:rPr>
      </w:pPr>
      <w:r w:rsidRPr="00A84058">
        <w:rPr>
          <w:rFonts w:ascii="Century" w:hAnsi="Century"/>
          <w:b/>
          <w:noProof/>
          <w:color w:val="17365D"/>
          <w:sz w:val="28"/>
          <w:szCs w:val="28"/>
        </w:rPr>
        <w:t>3.  Задачи.</w:t>
      </w:r>
    </w:p>
    <w:p w:rsidR="003A5874" w:rsidRPr="0037273D" w:rsidRDefault="003A5874" w:rsidP="003A5874">
      <w:pPr>
        <w:numPr>
          <w:ilvl w:val="0"/>
          <w:numId w:val="1"/>
        </w:numPr>
        <w:spacing w:after="0" w:line="240" w:lineRule="auto"/>
        <w:ind w:left="284" w:firstLine="142"/>
        <w:contextualSpacing/>
        <w:jc w:val="both"/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</w:pPr>
      <w:r w:rsidRPr="0037273D"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>развитие творческих начал в душе человека, а также художественного воображения и фантазии, приобщение детей и молодежи к созидательному творчеству;</w:t>
      </w:r>
      <w:r w:rsidRPr="0037273D">
        <w:t xml:space="preserve"> </w:t>
      </w:r>
      <w:r>
        <w:t xml:space="preserve"> </w:t>
      </w:r>
    </w:p>
    <w:p w:rsidR="003A5874" w:rsidRPr="0037273D" w:rsidRDefault="003A5874" w:rsidP="003A5874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</w:pPr>
      <w:r w:rsidRPr="0037273D"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>создание условий для развития семейного творчества</w:t>
      </w:r>
      <w:r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 xml:space="preserve"> и для </w:t>
      </w:r>
      <w:r>
        <w:t xml:space="preserve"> </w:t>
      </w:r>
      <w:r w:rsidRPr="0037273D"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>духовного и культурного развития личности, формирования нравственных ориентиров на основе христианских ценностей</w:t>
      </w:r>
      <w:r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>;</w:t>
      </w:r>
    </w:p>
    <w:p w:rsidR="003A5874" w:rsidRPr="00A84058" w:rsidRDefault="003A5874" w:rsidP="003A5874">
      <w:pPr>
        <w:numPr>
          <w:ilvl w:val="0"/>
          <w:numId w:val="1"/>
        </w:numPr>
        <w:spacing w:after="0" w:line="240" w:lineRule="auto"/>
        <w:ind w:left="284" w:firstLine="142"/>
        <w:contextualSpacing/>
        <w:jc w:val="both"/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</w:pPr>
      <w:r w:rsidRPr="00A84058"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>возрождение интереса к истории и художественно-культурному наследию Отечества и Православия;</w:t>
      </w:r>
    </w:p>
    <w:p w:rsidR="003A5874" w:rsidRPr="0037273D" w:rsidRDefault="003A5874" w:rsidP="003A5874">
      <w:pPr>
        <w:numPr>
          <w:ilvl w:val="0"/>
          <w:numId w:val="1"/>
        </w:numPr>
        <w:spacing w:after="0" w:line="240" w:lineRule="auto"/>
        <w:ind w:left="284" w:firstLine="142"/>
        <w:contextualSpacing/>
        <w:jc w:val="both"/>
        <w:rPr>
          <w:rFonts w:ascii="Century" w:hAnsi="Century"/>
          <w:b/>
          <w:noProof/>
          <w:color w:val="17365D"/>
          <w:sz w:val="28"/>
          <w:szCs w:val="28"/>
        </w:rPr>
      </w:pPr>
      <w:r w:rsidRPr="0037273D"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 xml:space="preserve">приобщение населения к духовной и культурной традиции нашего народа. </w:t>
      </w:r>
    </w:p>
    <w:p w:rsidR="003A5874" w:rsidRPr="0037273D" w:rsidRDefault="003A5874" w:rsidP="003A5874">
      <w:pPr>
        <w:spacing w:after="0" w:line="240" w:lineRule="auto"/>
        <w:ind w:left="426"/>
        <w:contextualSpacing/>
        <w:jc w:val="center"/>
        <w:rPr>
          <w:rFonts w:ascii="Century" w:hAnsi="Century"/>
          <w:b/>
          <w:noProof/>
          <w:color w:val="17365D"/>
          <w:sz w:val="28"/>
          <w:szCs w:val="28"/>
        </w:rPr>
      </w:pPr>
      <w:r w:rsidRPr="0037273D">
        <w:rPr>
          <w:rFonts w:ascii="Century" w:hAnsi="Century"/>
          <w:b/>
          <w:noProof/>
          <w:color w:val="17365D"/>
          <w:sz w:val="28"/>
          <w:szCs w:val="28"/>
        </w:rPr>
        <w:t>4.  Конкурсные номинации.</w:t>
      </w:r>
    </w:p>
    <w:p w:rsidR="003A5874" w:rsidRPr="00A84058" w:rsidRDefault="003A5874" w:rsidP="003A5874">
      <w:pPr>
        <w:spacing w:after="0" w:line="240" w:lineRule="auto"/>
        <w:ind w:firstLine="540"/>
        <w:jc w:val="both"/>
        <w:rPr>
          <w:rFonts w:ascii="Century" w:hAnsi="Century"/>
          <w:noProof/>
          <w:color w:val="17365D"/>
          <w:sz w:val="28"/>
          <w:szCs w:val="28"/>
        </w:rPr>
      </w:pPr>
      <w:r w:rsidRPr="00A84058">
        <w:rPr>
          <w:rFonts w:ascii="Century" w:hAnsi="Century"/>
          <w:b/>
          <w:noProof/>
          <w:color w:val="FF0000"/>
          <w:sz w:val="28"/>
          <w:szCs w:val="28"/>
        </w:rPr>
        <w:t>Номинация «Пасхальный сувенир»</w:t>
      </w:r>
      <w:r w:rsidRPr="00A84058">
        <w:rPr>
          <w:rFonts w:ascii="Century" w:hAnsi="Century"/>
          <w:noProof/>
          <w:color w:val="17365D"/>
          <w:sz w:val="28"/>
          <w:szCs w:val="28"/>
        </w:rPr>
        <w:t xml:space="preserve"> - участвуют работы декоративно-прикладного творчества, пасхальные открытки,подарки к празднику Пасхи.</w:t>
      </w:r>
    </w:p>
    <w:p w:rsidR="003A5874" w:rsidRPr="00A84058" w:rsidRDefault="003A5874" w:rsidP="003A5874">
      <w:pPr>
        <w:spacing w:after="0" w:line="240" w:lineRule="auto"/>
        <w:ind w:firstLine="540"/>
        <w:jc w:val="both"/>
        <w:rPr>
          <w:rFonts w:ascii="Century" w:hAnsi="Century"/>
          <w:noProof/>
          <w:color w:val="17365D"/>
          <w:sz w:val="28"/>
          <w:szCs w:val="28"/>
        </w:rPr>
      </w:pPr>
      <w:r w:rsidRPr="00A84058">
        <w:rPr>
          <w:rFonts w:ascii="Century" w:hAnsi="Century"/>
          <w:b/>
          <w:noProof/>
          <w:color w:val="FF0000"/>
          <w:sz w:val="28"/>
          <w:szCs w:val="28"/>
        </w:rPr>
        <w:t>Номинация «Пасхальная фантазия»</w:t>
      </w:r>
      <w:r w:rsidRPr="00A84058">
        <w:rPr>
          <w:rFonts w:ascii="Century" w:hAnsi="Century"/>
          <w:noProof/>
          <w:color w:val="17365D"/>
          <w:sz w:val="28"/>
          <w:szCs w:val="28"/>
        </w:rPr>
        <w:t xml:space="preserve"> - принимают участие коллективные работы</w:t>
      </w:r>
      <w:r>
        <w:rPr>
          <w:rFonts w:ascii="Century" w:hAnsi="Century"/>
          <w:noProof/>
          <w:color w:val="17365D"/>
          <w:sz w:val="28"/>
          <w:szCs w:val="28"/>
        </w:rPr>
        <w:t>, в том числе семейные</w:t>
      </w:r>
      <w:r w:rsidRPr="00A84058">
        <w:rPr>
          <w:rFonts w:ascii="Century" w:hAnsi="Century"/>
          <w:noProof/>
          <w:color w:val="17365D"/>
          <w:sz w:val="28"/>
          <w:szCs w:val="28"/>
        </w:rPr>
        <w:t>, творческие композиции и коллажи  с использованием различных техник.</w:t>
      </w:r>
    </w:p>
    <w:p w:rsidR="003A5874" w:rsidRPr="00A84058" w:rsidRDefault="003A5874" w:rsidP="003A5874">
      <w:pPr>
        <w:spacing w:after="0" w:line="240" w:lineRule="auto"/>
        <w:ind w:firstLine="540"/>
        <w:rPr>
          <w:rFonts w:ascii="Century" w:hAnsi="Century"/>
          <w:noProof/>
          <w:color w:val="17365D"/>
          <w:sz w:val="28"/>
          <w:szCs w:val="28"/>
        </w:rPr>
      </w:pPr>
      <w:r w:rsidRPr="00A84058">
        <w:rPr>
          <w:rFonts w:ascii="Century" w:hAnsi="Century"/>
          <w:b/>
          <w:noProof/>
          <w:color w:val="FF0000"/>
          <w:sz w:val="28"/>
          <w:szCs w:val="28"/>
        </w:rPr>
        <w:t>Номинация «Пасхальная весна»</w:t>
      </w:r>
      <w:r w:rsidRPr="00A84058">
        <w:rPr>
          <w:rFonts w:ascii="Century" w:hAnsi="Century"/>
          <w:noProof/>
          <w:color w:val="17365D"/>
          <w:sz w:val="28"/>
          <w:szCs w:val="28"/>
        </w:rPr>
        <w:t>-участвуют живописные и фотоработы,  соответствующие теме конкурса.</w:t>
      </w:r>
    </w:p>
    <w:p w:rsidR="003A5874" w:rsidRPr="00A84058" w:rsidRDefault="003A5874" w:rsidP="003A5874">
      <w:pPr>
        <w:spacing w:after="0" w:line="240" w:lineRule="auto"/>
        <w:ind w:firstLine="540"/>
        <w:rPr>
          <w:rFonts w:ascii="Century" w:hAnsi="Century"/>
          <w:b/>
          <w:noProof/>
          <w:color w:val="17365D"/>
          <w:sz w:val="28"/>
          <w:szCs w:val="28"/>
        </w:rPr>
      </w:pPr>
      <w:r w:rsidRPr="00A84058">
        <w:rPr>
          <w:rFonts w:ascii="Century" w:hAnsi="Century"/>
          <w:b/>
          <w:noProof/>
          <w:color w:val="17365D"/>
          <w:sz w:val="28"/>
          <w:szCs w:val="28"/>
        </w:rPr>
        <w:t>Критерии оценки:</w:t>
      </w:r>
    </w:p>
    <w:p w:rsidR="003A5874" w:rsidRPr="00696CE9" w:rsidRDefault="003A5874" w:rsidP="003A5874">
      <w:pPr>
        <w:numPr>
          <w:ilvl w:val="0"/>
          <w:numId w:val="2"/>
        </w:numPr>
        <w:spacing w:after="0" w:line="240" w:lineRule="auto"/>
        <w:ind w:hanging="76"/>
        <w:contextualSpacing/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</w:pPr>
      <w:r w:rsidRPr="00696CE9"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>художественный уровень предоставленных работ;</w:t>
      </w:r>
    </w:p>
    <w:p w:rsidR="003A5874" w:rsidRPr="00696CE9" w:rsidRDefault="003A5874" w:rsidP="003A5874">
      <w:pPr>
        <w:numPr>
          <w:ilvl w:val="0"/>
          <w:numId w:val="2"/>
        </w:numPr>
        <w:spacing w:after="0" w:line="240" w:lineRule="auto"/>
        <w:ind w:hanging="76"/>
        <w:contextualSpacing/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</w:pPr>
      <w:r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 xml:space="preserve">оригинальность, </w:t>
      </w:r>
      <w:r w:rsidRPr="00A84058"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>композиционное решение;</w:t>
      </w:r>
    </w:p>
    <w:p w:rsidR="003A5874" w:rsidRPr="000A21A7" w:rsidRDefault="003A5874" w:rsidP="003A5874">
      <w:pPr>
        <w:numPr>
          <w:ilvl w:val="0"/>
          <w:numId w:val="2"/>
        </w:numPr>
        <w:spacing w:after="0" w:line="240" w:lineRule="auto"/>
        <w:ind w:hanging="76"/>
        <w:contextualSpacing/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</w:pPr>
      <w:r w:rsidRPr="00696CE9"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>использование народных традиций;</w:t>
      </w:r>
    </w:p>
    <w:p w:rsidR="003A5874" w:rsidRPr="00A84058" w:rsidRDefault="003A5874" w:rsidP="003A5874">
      <w:pPr>
        <w:numPr>
          <w:ilvl w:val="0"/>
          <w:numId w:val="2"/>
        </w:numPr>
        <w:spacing w:after="0" w:line="240" w:lineRule="auto"/>
        <w:ind w:hanging="76"/>
        <w:contextualSpacing/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</w:pPr>
      <w:r w:rsidRPr="00A84058"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>уровень исполнения</w:t>
      </w:r>
      <w:r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 xml:space="preserve">, </w:t>
      </w:r>
      <w:r w:rsidRPr="00A84058"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>аккуратность;</w:t>
      </w:r>
    </w:p>
    <w:p w:rsidR="003A5874" w:rsidRPr="000A21A7" w:rsidRDefault="003A5874" w:rsidP="003A5874">
      <w:pPr>
        <w:numPr>
          <w:ilvl w:val="0"/>
          <w:numId w:val="2"/>
        </w:numPr>
        <w:spacing w:after="0" w:line="240" w:lineRule="auto"/>
        <w:ind w:hanging="76"/>
        <w:contextualSpacing/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</w:pPr>
      <w:r w:rsidRPr="00A84058"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>художественная выразительность</w:t>
      </w:r>
      <w:r>
        <w:rPr>
          <w:rFonts w:ascii="Century" w:eastAsia="Times New Roman" w:hAnsi="Century"/>
          <w:noProof/>
          <w:color w:val="17365D"/>
          <w:sz w:val="28"/>
          <w:szCs w:val="28"/>
          <w:lang w:eastAsia="ru-RU"/>
        </w:rPr>
        <w:t>.</w:t>
      </w:r>
    </w:p>
    <w:p w:rsidR="003A5874" w:rsidRPr="00A84058" w:rsidRDefault="003A5874" w:rsidP="003A5874">
      <w:pPr>
        <w:spacing w:after="0" w:line="240" w:lineRule="auto"/>
        <w:ind w:firstLine="284"/>
        <w:jc w:val="both"/>
        <w:rPr>
          <w:rFonts w:ascii="Century" w:hAnsi="Century"/>
          <w:noProof/>
          <w:color w:val="17365D"/>
          <w:sz w:val="28"/>
          <w:szCs w:val="28"/>
        </w:rPr>
      </w:pPr>
      <w:r w:rsidRPr="00A84058">
        <w:rPr>
          <w:rFonts w:ascii="Century" w:hAnsi="Century"/>
          <w:noProof/>
          <w:color w:val="17365D"/>
          <w:sz w:val="28"/>
          <w:szCs w:val="28"/>
        </w:rPr>
        <w:t>Живописные и фотоработы должны быть оформлены в рамки.</w:t>
      </w:r>
    </w:p>
    <w:p w:rsidR="003A5874" w:rsidRPr="00A84058" w:rsidRDefault="003A5874" w:rsidP="003A5874">
      <w:pPr>
        <w:spacing w:after="0" w:line="240" w:lineRule="auto"/>
        <w:ind w:firstLine="284"/>
        <w:jc w:val="both"/>
        <w:rPr>
          <w:rFonts w:ascii="Century" w:hAnsi="Century"/>
          <w:noProof/>
          <w:color w:val="17365D"/>
          <w:sz w:val="28"/>
          <w:szCs w:val="28"/>
        </w:rPr>
      </w:pPr>
      <w:r w:rsidRPr="00A84058">
        <w:rPr>
          <w:rFonts w:ascii="Century" w:hAnsi="Century"/>
          <w:noProof/>
          <w:color w:val="17365D"/>
          <w:sz w:val="28"/>
          <w:szCs w:val="28"/>
        </w:rPr>
        <w:lastRenderedPageBreak/>
        <w:t>Ко всем работам необходимо приложить сведения об авторе (Ф. И. О., возраст) и название представленной работы.</w:t>
      </w:r>
    </w:p>
    <w:p w:rsidR="003A5874" w:rsidRPr="00A84058" w:rsidRDefault="003A5874" w:rsidP="003A5874">
      <w:pPr>
        <w:spacing w:after="0" w:line="240" w:lineRule="auto"/>
        <w:ind w:firstLine="284"/>
        <w:jc w:val="both"/>
        <w:rPr>
          <w:rFonts w:ascii="Century" w:hAnsi="Century"/>
          <w:noProof/>
          <w:color w:val="17365D"/>
          <w:sz w:val="28"/>
          <w:szCs w:val="28"/>
        </w:rPr>
      </w:pPr>
      <w:r w:rsidRPr="00A84058">
        <w:rPr>
          <w:rFonts w:ascii="Century" w:hAnsi="Century"/>
          <w:noProof/>
          <w:color w:val="17365D"/>
          <w:sz w:val="28"/>
          <w:szCs w:val="28"/>
        </w:rPr>
        <w:t xml:space="preserve">Работы принимаются до </w:t>
      </w:r>
      <w:r>
        <w:rPr>
          <w:rFonts w:ascii="Century" w:hAnsi="Century"/>
          <w:b/>
          <w:noProof/>
          <w:color w:val="002060"/>
          <w:sz w:val="28"/>
          <w:szCs w:val="28"/>
          <w:u w:val="single"/>
        </w:rPr>
        <w:t>12 апреля 2017</w:t>
      </w:r>
      <w:r w:rsidRPr="00A84058">
        <w:rPr>
          <w:rFonts w:ascii="Century" w:hAnsi="Century"/>
          <w:b/>
          <w:noProof/>
          <w:color w:val="002060"/>
          <w:sz w:val="28"/>
          <w:szCs w:val="28"/>
          <w:u w:val="single"/>
        </w:rPr>
        <w:t xml:space="preserve"> года</w:t>
      </w:r>
      <w:r w:rsidRPr="00A84058">
        <w:rPr>
          <w:rFonts w:ascii="Century" w:hAnsi="Century"/>
          <w:noProof/>
          <w:color w:val="17365D"/>
          <w:sz w:val="28"/>
          <w:szCs w:val="28"/>
        </w:rPr>
        <w:t xml:space="preserve"> в Центре народной культуры по адресу: г. Ахтубинск, ул. Волгоградская 79. Телефон для справок: 5-27-24.</w:t>
      </w:r>
    </w:p>
    <w:p w:rsidR="003A5874" w:rsidRPr="00A84058" w:rsidRDefault="003A5874" w:rsidP="003A5874">
      <w:pPr>
        <w:spacing w:after="0" w:line="240" w:lineRule="auto"/>
        <w:ind w:firstLine="284"/>
        <w:jc w:val="both"/>
        <w:rPr>
          <w:rFonts w:ascii="Century" w:hAnsi="Century"/>
          <w:b/>
          <w:noProof/>
          <w:color w:val="002060"/>
          <w:sz w:val="28"/>
          <w:szCs w:val="28"/>
          <w:u w:val="single"/>
        </w:rPr>
      </w:pPr>
      <w:r w:rsidRPr="00A84058">
        <w:rPr>
          <w:rFonts w:ascii="Century" w:hAnsi="Century"/>
          <w:noProof/>
          <w:color w:val="17365D"/>
          <w:sz w:val="28"/>
          <w:szCs w:val="28"/>
        </w:rPr>
        <w:t xml:space="preserve">Подведение итогов конкурса  состоится </w:t>
      </w:r>
      <w:r>
        <w:rPr>
          <w:rFonts w:ascii="Century" w:hAnsi="Century"/>
          <w:b/>
          <w:noProof/>
          <w:color w:val="002060"/>
          <w:sz w:val="28"/>
          <w:szCs w:val="28"/>
          <w:u w:val="single"/>
        </w:rPr>
        <w:t>16 апреля</w:t>
      </w:r>
      <w:r>
        <w:rPr>
          <w:rFonts w:ascii="Century" w:hAnsi="Century"/>
          <w:b/>
          <w:noProof/>
          <w:color w:val="002060"/>
          <w:sz w:val="28"/>
          <w:szCs w:val="28"/>
          <w:u w:val="single"/>
        </w:rPr>
        <w:t xml:space="preserve"> на территории Кафедрального Собора</w:t>
      </w:r>
      <w:r w:rsidRPr="00A84058">
        <w:rPr>
          <w:rFonts w:ascii="Century" w:hAnsi="Century"/>
          <w:b/>
          <w:noProof/>
          <w:color w:val="002060"/>
          <w:sz w:val="28"/>
          <w:szCs w:val="28"/>
          <w:u w:val="single"/>
        </w:rPr>
        <w:t xml:space="preserve"> Владимирской Иконы Божией Матери с 12:00 до 13.30 во время пасхального фестиваля</w:t>
      </w:r>
      <w:r>
        <w:rPr>
          <w:rFonts w:ascii="Century" w:hAnsi="Century"/>
          <w:b/>
          <w:noProof/>
          <w:color w:val="002060"/>
          <w:sz w:val="28"/>
          <w:szCs w:val="28"/>
          <w:u w:val="single"/>
        </w:rPr>
        <w:t xml:space="preserve"> «Русь Святая, храни веру православную»</w:t>
      </w:r>
    </w:p>
    <w:p w:rsidR="003A5874" w:rsidRPr="00A84058" w:rsidRDefault="003A5874" w:rsidP="003A5874">
      <w:pPr>
        <w:spacing w:after="0" w:line="240" w:lineRule="auto"/>
        <w:ind w:firstLine="540"/>
        <w:rPr>
          <w:rFonts w:ascii="Century" w:hAnsi="Century"/>
          <w:b/>
          <w:noProof/>
          <w:color w:val="FF0000"/>
          <w:sz w:val="28"/>
          <w:szCs w:val="28"/>
        </w:rPr>
      </w:pPr>
      <w:r w:rsidRPr="00A84058">
        <w:rPr>
          <w:rFonts w:ascii="Century" w:hAnsi="Century"/>
          <w:b/>
          <w:noProof/>
          <w:color w:val="FF0000"/>
          <w:sz w:val="28"/>
          <w:szCs w:val="28"/>
        </w:rPr>
        <w:t>Номинация «Пасхальная выпечка»</w:t>
      </w:r>
    </w:p>
    <w:p w:rsidR="003A5874" w:rsidRPr="00A84058" w:rsidRDefault="003A5874" w:rsidP="003A5874">
      <w:pPr>
        <w:spacing w:after="0" w:line="240" w:lineRule="auto"/>
        <w:ind w:firstLine="284"/>
        <w:jc w:val="both"/>
        <w:rPr>
          <w:rFonts w:ascii="Century" w:hAnsi="Century"/>
          <w:noProof/>
          <w:color w:val="17365D"/>
          <w:sz w:val="28"/>
          <w:szCs w:val="28"/>
        </w:rPr>
      </w:pPr>
      <w:r w:rsidRPr="00A84058">
        <w:rPr>
          <w:rFonts w:ascii="Century" w:hAnsi="Century"/>
          <w:noProof/>
          <w:color w:val="17365D"/>
          <w:sz w:val="28"/>
          <w:szCs w:val="28"/>
        </w:rPr>
        <w:t xml:space="preserve"> Каждый участник, подавший заявку на участие в этой конкурсной номи</w:t>
      </w:r>
      <w:r>
        <w:rPr>
          <w:rFonts w:ascii="Century" w:hAnsi="Century"/>
          <w:noProof/>
          <w:color w:val="17365D"/>
          <w:sz w:val="28"/>
          <w:szCs w:val="28"/>
        </w:rPr>
        <w:t>нации должен предоставить</w:t>
      </w:r>
      <w:r w:rsidRPr="00A84058">
        <w:rPr>
          <w:rFonts w:ascii="Century" w:hAnsi="Century"/>
          <w:noProof/>
          <w:color w:val="17365D"/>
          <w:sz w:val="28"/>
          <w:szCs w:val="28"/>
        </w:rPr>
        <w:t xml:space="preserve"> одно из традиционных пасхальных кушаний.</w:t>
      </w:r>
    </w:p>
    <w:p w:rsidR="003A5874" w:rsidRDefault="003A5874" w:rsidP="003A5874">
      <w:pPr>
        <w:spacing w:after="0" w:line="240" w:lineRule="auto"/>
        <w:ind w:firstLine="426"/>
        <w:jc w:val="both"/>
        <w:rPr>
          <w:rFonts w:ascii="Century" w:hAnsi="Century"/>
          <w:noProof/>
          <w:color w:val="17365D"/>
          <w:sz w:val="28"/>
          <w:szCs w:val="28"/>
        </w:rPr>
      </w:pPr>
      <w:r>
        <w:rPr>
          <w:rFonts w:ascii="Century" w:hAnsi="Century"/>
          <w:noProof/>
          <w:color w:val="17365D"/>
          <w:sz w:val="28"/>
          <w:szCs w:val="28"/>
        </w:rPr>
        <w:t>16 апреля</w:t>
      </w:r>
      <w:r w:rsidRPr="00A84058">
        <w:rPr>
          <w:rFonts w:ascii="Century" w:hAnsi="Century"/>
          <w:noProof/>
          <w:color w:val="17365D"/>
          <w:sz w:val="28"/>
          <w:szCs w:val="28"/>
        </w:rPr>
        <w:t xml:space="preserve"> авторы представляют свои праздничные пасхальные кушания на «Самоварной поляне», которая будет работать на территории Кафедрального собора с 12.00</w:t>
      </w:r>
      <w:r>
        <w:rPr>
          <w:rFonts w:ascii="Century" w:hAnsi="Century"/>
          <w:noProof/>
          <w:color w:val="17365D"/>
          <w:sz w:val="28"/>
          <w:szCs w:val="28"/>
        </w:rPr>
        <w:t xml:space="preserve">. </w:t>
      </w:r>
    </w:p>
    <w:p w:rsidR="003A5874" w:rsidRPr="00304E59" w:rsidRDefault="003A5874" w:rsidP="003A5874">
      <w:pPr>
        <w:spacing w:after="0" w:line="240" w:lineRule="auto"/>
        <w:jc w:val="center"/>
        <w:rPr>
          <w:rFonts w:ascii="Century" w:eastAsia="Times New Roman" w:hAnsi="Century"/>
          <w:b/>
          <w:color w:val="17365D"/>
          <w:sz w:val="28"/>
          <w:szCs w:val="28"/>
          <w:lang w:eastAsia="ru-RU"/>
        </w:rPr>
      </w:pPr>
      <w:r>
        <w:rPr>
          <w:rFonts w:ascii="Century" w:eastAsia="Times New Roman" w:hAnsi="Century"/>
          <w:b/>
          <w:color w:val="17365D"/>
          <w:sz w:val="28"/>
          <w:szCs w:val="28"/>
          <w:lang w:eastAsia="ru-RU"/>
        </w:rPr>
        <w:t xml:space="preserve">5. </w:t>
      </w:r>
      <w:r w:rsidRPr="00304E59">
        <w:rPr>
          <w:rFonts w:ascii="Century" w:eastAsia="Times New Roman" w:hAnsi="Century"/>
          <w:b/>
          <w:color w:val="17365D"/>
          <w:sz w:val="28"/>
          <w:szCs w:val="28"/>
          <w:lang w:eastAsia="ru-RU"/>
        </w:rPr>
        <w:t>Требования к конкурсным работам:</w:t>
      </w:r>
    </w:p>
    <w:p w:rsidR="003A5874" w:rsidRDefault="003A5874" w:rsidP="003A5874">
      <w:pPr>
        <w:numPr>
          <w:ilvl w:val="0"/>
          <w:numId w:val="5"/>
        </w:num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>наличие заявки</w:t>
      </w:r>
      <w:r w:rsidRPr="00304E59">
        <w:rPr>
          <w:rFonts w:ascii="Century" w:eastAsia="Times New Roman" w:hAnsi="Century"/>
          <w:color w:val="17365D"/>
          <w:sz w:val="28"/>
          <w:szCs w:val="28"/>
          <w:lang w:eastAsia="ru-RU"/>
        </w:rPr>
        <w:t xml:space="preserve"> с указанием всех конкурсных работ (форма заявки в приложении). Заявка п</w:t>
      </w:r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 xml:space="preserve">одается в электронном виде на </w:t>
      </w:r>
      <w:proofErr w:type="spellStart"/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>e-</w:t>
      </w:r>
      <w:r w:rsidRPr="00304E59">
        <w:rPr>
          <w:rFonts w:ascii="Century" w:eastAsia="Times New Roman" w:hAnsi="Century"/>
          <w:color w:val="17365D"/>
          <w:sz w:val="28"/>
          <w:szCs w:val="28"/>
          <w:lang w:eastAsia="ru-RU"/>
        </w:rPr>
        <w:t>mail:cnk-ahtubinsk@yandex.ru</w:t>
      </w:r>
      <w:proofErr w:type="spellEnd"/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 xml:space="preserve"> </w:t>
      </w:r>
      <w:r w:rsidRPr="00304E59">
        <w:rPr>
          <w:rFonts w:ascii="Century" w:eastAsia="Times New Roman" w:hAnsi="Century"/>
          <w:color w:val="17365D"/>
          <w:sz w:val="28"/>
          <w:szCs w:val="28"/>
          <w:lang w:eastAsia="ru-RU"/>
        </w:rPr>
        <w:t>и предоставляется в 2 экземплярах вместе с конкурсными работами.</w:t>
      </w:r>
    </w:p>
    <w:p w:rsidR="003A5874" w:rsidRDefault="003A5874" w:rsidP="003A5874">
      <w:pPr>
        <w:numPr>
          <w:ilvl w:val="0"/>
          <w:numId w:val="5"/>
        </w:num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proofErr w:type="gramStart"/>
      <w:r w:rsidRPr="00304E59">
        <w:rPr>
          <w:rFonts w:ascii="Century" w:eastAsia="Times New Roman" w:hAnsi="Century"/>
          <w:color w:val="17365D"/>
          <w:sz w:val="28"/>
          <w:szCs w:val="28"/>
          <w:lang w:eastAsia="ru-RU"/>
        </w:rPr>
        <w:t>н</w:t>
      </w:r>
      <w:proofErr w:type="gramEnd"/>
      <w:r w:rsidRPr="00304E59">
        <w:rPr>
          <w:rFonts w:ascii="Century" w:eastAsia="Times New Roman" w:hAnsi="Century"/>
          <w:color w:val="17365D"/>
          <w:sz w:val="28"/>
          <w:szCs w:val="28"/>
          <w:lang w:eastAsia="ru-RU"/>
        </w:rPr>
        <w:t>аличие сопроводительных этикеток размером 5х7 см (требования к этикетке в приложении), надежно закреплённых на работах при помощи шнурка или тесьмы (при наличии подставок этикетки должны быть и на яйце, и на подставке);</w:t>
      </w:r>
    </w:p>
    <w:p w:rsidR="003A5874" w:rsidRDefault="003A5874" w:rsidP="003A5874">
      <w:pPr>
        <w:numPr>
          <w:ilvl w:val="0"/>
          <w:numId w:val="5"/>
        </w:num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 w:rsidRPr="00304E59">
        <w:rPr>
          <w:rFonts w:ascii="Century" w:eastAsia="Times New Roman" w:hAnsi="Century"/>
          <w:color w:val="17365D"/>
          <w:sz w:val="28"/>
          <w:szCs w:val="28"/>
          <w:lang w:eastAsia="ru-RU"/>
        </w:rPr>
        <w:t>высокий уровень техники исполнения;</w:t>
      </w:r>
    </w:p>
    <w:p w:rsidR="003A5874" w:rsidRDefault="003A5874" w:rsidP="003A5874">
      <w:pPr>
        <w:numPr>
          <w:ilvl w:val="0"/>
          <w:numId w:val="5"/>
        </w:num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 w:rsidRPr="00304E59">
        <w:rPr>
          <w:rFonts w:ascii="Century" w:eastAsia="Times New Roman" w:hAnsi="Century"/>
          <w:color w:val="17365D"/>
          <w:sz w:val="28"/>
          <w:szCs w:val="28"/>
          <w:lang w:eastAsia="ru-RU"/>
        </w:rPr>
        <w:t>работы, представленные на конкурс, должны быть полностью подготовлены для демонстрации (работы должны быть устойчивыми), каждая работа должна быть упакована в пакет;</w:t>
      </w:r>
    </w:p>
    <w:p w:rsidR="003A5874" w:rsidRDefault="003A5874" w:rsidP="003A5874">
      <w:pPr>
        <w:numPr>
          <w:ilvl w:val="0"/>
          <w:numId w:val="5"/>
        </w:num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 xml:space="preserve">организаторы конкурса </w:t>
      </w:r>
      <w:r w:rsidRPr="00304E59">
        <w:rPr>
          <w:rFonts w:ascii="Century" w:eastAsia="Times New Roman" w:hAnsi="Century"/>
          <w:color w:val="17365D"/>
          <w:sz w:val="28"/>
          <w:szCs w:val="28"/>
          <w:lang w:eastAsia="ru-RU"/>
        </w:rPr>
        <w:t xml:space="preserve"> оставляет за собой право не принимать хрупкие и небрежно оформленные работы;</w:t>
      </w:r>
    </w:p>
    <w:p w:rsidR="003A5874" w:rsidRPr="00304E59" w:rsidRDefault="003A5874" w:rsidP="003A5874">
      <w:pPr>
        <w:numPr>
          <w:ilvl w:val="0"/>
          <w:numId w:val="5"/>
        </w:num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>д</w:t>
      </w:r>
      <w:r w:rsidRPr="00304E59">
        <w:rPr>
          <w:rFonts w:ascii="Century" w:eastAsia="Times New Roman" w:hAnsi="Century"/>
          <w:color w:val="17365D"/>
          <w:sz w:val="28"/>
          <w:szCs w:val="28"/>
          <w:lang w:eastAsia="ru-RU"/>
        </w:rPr>
        <w:t>опускается оформление конкурсных работ в подаро</w:t>
      </w:r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 xml:space="preserve">чную упаковку </w:t>
      </w:r>
    </w:p>
    <w:p w:rsidR="003A5874" w:rsidRPr="00A84058" w:rsidRDefault="003A5874" w:rsidP="003A5874">
      <w:pPr>
        <w:spacing w:after="0" w:line="240" w:lineRule="auto"/>
        <w:ind w:firstLine="426"/>
        <w:jc w:val="both"/>
        <w:rPr>
          <w:rFonts w:ascii="Century" w:hAnsi="Century"/>
          <w:noProof/>
          <w:color w:val="17365D"/>
          <w:sz w:val="28"/>
          <w:szCs w:val="28"/>
        </w:rPr>
      </w:pPr>
    </w:p>
    <w:p w:rsidR="003A5874" w:rsidRPr="0062403A" w:rsidRDefault="003A5874" w:rsidP="003A5874">
      <w:pPr>
        <w:spacing w:before="100" w:beforeAutospacing="1" w:after="100" w:afterAutospacing="1" w:line="240" w:lineRule="auto"/>
        <w:jc w:val="center"/>
        <w:outlineLvl w:val="3"/>
        <w:rPr>
          <w:rFonts w:ascii="Century" w:hAnsi="Century"/>
          <w:b/>
          <w:color w:val="17365D"/>
          <w:sz w:val="28"/>
          <w:szCs w:val="28"/>
        </w:rPr>
      </w:pPr>
      <w:r>
        <w:rPr>
          <w:rFonts w:ascii="Century" w:hAnsi="Century"/>
          <w:b/>
          <w:color w:val="17365D"/>
          <w:sz w:val="28"/>
          <w:szCs w:val="28"/>
        </w:rPr>
        <w:t xml:space="preserve">6. </w:t>
      </w:r>
      <w:r w:rsidRPr="0062403A">
        <w:rPr>
          <w:rFonts w:ascii="Century" w:hAnsi="Century"/>
          <w:b/>
          <w:color w:val="17365D"/>
          <w:sz w:val="28"/>
          <w:szCs w:val="28"/>
        </w:rPr>
        <w:t>Подведение итогов и награждение победителей</w:t>
      </w:r>
    </w:p>
    <w:p w:rsidR="003A5874" w:rsidRPr="0062403A" w:rsidRDefault="003A5874" w:rsidP="003A58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 w:rsidRPr="0062403A">
        <w:rPr>
          <w:rFonts w:ascii="Century" w:eastAsia="Times New Roman" w:hAnsi="Century"/>
          <w:color w:val="17365D"/>
          <w:sz w:val="28"/>
          <w:szCs w:val="28"/>
          <w:lang w:eastAsia="ru-RU"/>
        </w:rPr>
        <w:t xml:space="preserve">Подведение итогов конкурса оформляется протоколом на заседании жюри, которое состоится </w:t>
      </w:r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>13-14</w:t>
      </w:r>
      <w:r w:rsidRPr="0062403A">
        <w:rPr>
          <w:rFonts w:ascii="Century" w:eastAsia="Times New Roman" w:hAnsi="Century"/>
          <w:color w:val="17365D"/>
          <w:sz w:val="28"/>
          <w:szCs w:val="28"/>
          <w:lang w:eastAsia="ru-RU"/>
        </w:rPr>
        <w:t xml:space="preserve"> апреля в выставочном зале Центра народной культуры.</w:t>
      </w:r>
    </w:p>
    <w:p w:rsidR="003A5874" w:rsidRPr="0062403A" w:rsidRDefault="003A5874" w:rsidP="003A58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 w:rsidRPr="0062403A">
        <w:rPr>
          <w:rFonts w:ascii="Century" w:eastAsia="Times New Roman" w:hAnsi="Century"/>
          <w:color w:val="17365D"/>
          <w:sz w:val="28"/>
          <w:szCs w:val="28"/>
          <w:lang w:eastAsia="ru-RU"/>
        </w:rPr>
        <w:t>Победителям конкурса присваивает звания: обладатель Гран-при, Дипломант I, II, III степени.</w:t>
      </w:r>
    </w:p>
    <w:p w:rsidR="003A5874" w:rsidRPr="0062403A" w:rsidRDefault="003A5874" w:rsidP="003A58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 w:rsidRPr="0062403A">
        <w:rPr>
          <w:rFonts w:ascii="Century" w:eastAsia="Times New Roman" w:hAnsi="Century"/>
          <w:color w:val="17365D"/>
          <w:sz w:val="28"/>
          <w:szCs w:val="28"/>
          <w:lang w:eastAsia="ru-RU"/>
        </w:rPr>
        <w:t xml:space="preserve">Победители конкурса награждаются от имени администрации МО «Ахтубинский район» и </w:t>
      </w:r>
      <w:proofErr w:type="spellStart"/>
      <w:r w:rsidRPr="0062403A">
        <w:rPr>
          <w:rFonts w:ascii="Century" w:eastAsia="Times New Roman" w:hAnsi="Century"/>
          <w:color w:val="17365D"/>
          <w:sz w:val="28"/>
          <w:szCs w:val="28"/>
          <w:lang w:eastAsia="ru-RU"/>
        </w:rPr>
        <w:t>Ахтубинской</w:t>
      </w:r>
      <w:proofErr w:type="spellEnd"/>
      <w:r w:rsidRPr="0062403A">
        <w:rPr>
          <w:rFonts w:ascii="Century" w:eastAsia="Times New Roman" w:hAnsi="Century"/>
          <w:color w:val="17365D"/>
          <w:sz w:val="28"/>
          <w:szCs w:val="28"/>
          <w:lang w:eastAsia="ru-RU"/>
        </w:rPr>
        <w:t xml:space="preserve"> Епархии дипломами и памятными подарками.</w:t>
      </w:r>
    </w:p>
    <w:p w:rsidR="003A5874" w:rsidRPr="0062403A" w:rsidRDefault="003A5874" w:rsidP="003A58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 w:rsidRPr="0062403A">
        <w:rPr>
          <w:rFonts w:ascii="Century" w:eastAsia="Times New Roman" w:hAnsi="Century"/>
          <w:color w:val="17365D"/>
          <w:sz w:val="28"/>
          <w:szCs w:val="28"/>
          <w:lang w:eastAsia="ru-RU"/>
        </w:rPr>
        <w:t>Жюри имеет право отмечать конкурсную работу специальным дипломом.</w:t>
      </w:r>
    </w:p>
    <w:p w:rsidR="003A5874" w:rsidRPr="00220FF4" w:rsidRDefault="003A5874" w:rsidP="003A58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 w:rsidRPr="0062403A">
        <w:rPr>
          <w:rFonts w:ascii="Century" w:eastAsia="Times New Roman" w:hAnsi="Century"/>
          <w:color w:val="17365D"/>
          <w:sz w:val="28"/>
          <w:szCs w:val="28"/>
          <w:lang w:eastAsia="ru-RU"/>
        </w:rPr>
        <w:t>Жюри имеет право не присваивать звание обладатель Гран-при и Дипломант любой степени.</w:t>
      </w:r>
    </w:p>
    <w:p w:rsidR="003A5874" w:rsidRPr="005F4651" w:rsidRDefault="003A5874" w:rsidP="003A5874">
      <w:pPr>
        <w:spacing w:before="225" w:after="225" w:line="300" w:lineRule="atLeast"/>
        <w:jc w:val="both"/>
        <w:rPr>
          <w:rFonts w:ascii="Century" w:eastAsia="Times New Roman" w:hAnsi="Century"/>
          <w:i/>
          <w:color w:val="FF0000"/>
          <w:sz w:val="28"/>
          <w:szCs w:val="28"/>
          <w:lang w:eastAsia="ru-RU"/>
        </w:rPr>
      </w:pPr>
      <w:r w:rsidRPr="00DA49BF">
        <w:rPr>
          <w:rFonts w:ascii="Century" w:eastAsia="Times New Roman" w:hAnsi="Century"/>
          <w:i/>
          <w:color w:val="FF0000"/>
          <w:sz w:val="28"/>
          <w:szCs w:val="28"/>
          <w:lang w:eastAsia="ru-RU"/>
        </w:rPr>
        <w:t>Приложения:</w:t>
      </w:r>
    </w:p>
    <w:p w:rsidR="003A5874" w:rsidRDefault="003A5874" w:rsidP="003A5874">
      <w:pPr>
        <w:numPr>
          <w:ilvl w:val="0"/>
          <w:numId w:val="6"/>
        </w:num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 w:rsidRPr="005F4651">
        <w:rPr>
          <w:rFonts w:ascii="Century" w:eastAsia="Times New Roman" w:hAnsi="Century"/>
          <w:color w:val="17365D"/>
          <w:sz w:val="28"/>
          <w:szCs w:val="28"/>
          <w:lang w:eastAsia="ru-RU"/>
        </w:rPr>
        <w:t>Требования к этикетке (размер 5х7 см, на плотной бумаге):</w:t>
      </w:r>
    </w:p>
    <w:p w:rsidR="003A5874" w:rsidRDefault="003A5874" w:rsidP="003A5874">
      <w:pPr>
        <w:numPr>
          <w:ilvl w:val="0"/>
          <w:numId w:val="7"/>
        </w:num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 w:rsidRPr="005F4651">
        <w:rPr>
          <w:rFonts w:ascii="Century" w:eastAsia="Times New Roman" w:hAnsi="Century"/>
          <w:color w:val="17365D"/>
          <w:sz w:val="28"/>
          <w:szCs w:val="28"/>
          <w:lang w:eastAsia="ru-RU"/>
        </w:rPr>
        <w:lastRenderedPageBreak/>
        <w:t>фамилия, имя автора;</w:t>
      </w:r>
    </w:p>
    <w:p w:rsidR="003A5874" w:rsidRDefault="003A5874" w:rsidP="003A5874">
      <w:pPr>
        <w:numPr>
          <w:ilvl w:val="0"/>
          <w:numId w:val="7"/>
        </w:num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 w:rsidRPr="005F4651">
        <w:rPr>
          <w:rFonts w:ascii="Century" w:eastAsia="Times New Roman" w:hAnsi="Century"/>
          <w:color w:val="17365D"/>
          <w:sz w:val="28"/>
          <w:szCs w:val="28"/>
          <w:lang w:eastAsia="ru-RU"/>
        </w:rPr>
        <w:t>возраст;</w:t>
      </w:r>
    </w:p>
    <w:p w:rsidR="003A5874" w:rsidRDefault="003A5874" w:rsidP="003A5874">
      <w:pPr>
        <w:numPr>
          <w:ilvl w:val="0"/>
          <w:numId w:val="7"/>
        </w:num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 w:rsidRPr="005F4651">
        <w:rPr>
          <w:rFonts w:ascii="Century" w:eastAsia="Times New Roman" w:hAnsi="Century"/>
          <w:color w:val="17365D"/>
          <w:sz w:val="28"/>
          <w:szCs w:val="28"/>
          <w:lang w:eastAsia="ru-RU"/>
        </w:rPr>
        <w:t>техника исполнения;</w:t>
      </w:r>
    </w:p>
    <w:p w:rsidR="003A5874" w:rsidRDefault="003A5874" w:rsidP="003A5874">
      <w:pPr>
        <w:numPr>
          <w:ilvl w:val="0"/>
          <w:numId w:val="7"/>
        </w:num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>номинация</w:t>
      </w:r>
    </w:p>
    <w:p w:rsidR="003A5874" w:rsidRDefault="003A5874" w:rsidP="003A5874">
      <w:pPr>
        <w:numPr>
          <w:ilvl w:val="0"/>
          <w:numId w:val="7"/>
        </w:num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 w:rsidRPr="005F4651">
        <w:rPr>
          <w:rFonts w:ascii="Century" w:eastAsia="Times New Roman" w:hAnsi="Century"/>
          <w:color w:val="17365D"/>
          <w:sz w:val="28"/>
          <w:szCs w:val="28"/>
          <w:lang w:eastAsia="ru-RU"/>
        </w:rPr>
        <w:t>название организации;</w:t>
      </w:r>
    </w:p>
    <w:p w:rsidR="003A5874" w:rsidRPr="005F4651" w:rsidRDefault="003A5874" w:rsidP="003A5874">
      <w:pPr>
        <w:numPr>
          <w:ilvl w:val="0"/>
          <w:numId w:val="7"/>
        </w:num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>Ф.И.О. педагога или наставника.</w:t>
      </w:r>
    </w:p>
    <w:p w:rsidR="003A5874" w:rsidRDefault="003A5874" w:rsidP="003A5874">
      <w:pPr>
        <w:numPr>
          <w:ilvl w:val="0"/>
          <w:numId w:val="6"/>
        </w:numPr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>Форма заявки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2"/>
      </w:tblGrid>
      <w:tr w:rsidR="003A5874" w:rsidRPr="00F8099A" w:rsidTr="00680BA7">
        <w:tc>
          <w:tcPr>
            <w:tcW w:w="10846" w:type="dxa"/>
          </w:tcPr>
          <w:p w:rsidR="003A5874" w:rsidRPr="00F8099A" w:rsidRDefault="003A5874" w:rsidP="00680BA7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720"/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F8099A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Заявка</w:t>
            </w:r>
          </w:p>
          <w:p w:rsidR="003A5874" w:rsidRPr="00F8099A" w:rsidRDefault="003A5874" w:rsidP="00680BA7">
            <w:pPr>
              <w:spacing w:after="0" w:line="240" w:lineRule="auto"/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F8099A">
              <w:rPr>
                <w:rFonts w:ascii="Bookman Old Style" w:hAnsi="Bookman Old Style"/>
                <w:color w:val="002060"/>
                <w:sz w:val="28"/>
                <w:szCs w:val="28"/>
              </w:rPr>
              <w:t>на участие в районном конкурсе «Творческий мир светлой Пасхи»</w:t>
            </w:r>
          </w:p>
          <w:p w:rsidR="003A5874" w:rsidRPr="00F8099A" w:rsidRDefault="003A5874" w:rsidP="00680BA7">
            <w:pPr>
              <w:spacing w:after="0" w:line="24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Ф.И.О. участника _________________________________________________________</w:t>
            </w:r>
          </w:p>
          <w:p w:rsidR="003A5874" w:rsidRPr="00F8099A" w:rsidRDefault="003A5874" w:rsidP="00680BA7">
            <w:pPr>
              <w:spacing w:after="0" w:line="240" w:lineRule="auto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F8099A">
              <w:rPr>
                <w:rFonts w:ascii="Bookman Old Style" w:hAnsi="Bookman Old Style"/>
                <w:color w:val="002060"/>
                <w:sz w:val="28"/>
                <w:szCs w:val="28"/>
              </w:rPr>
              <w:t>Название направляющей организации ________________________</w:t>
            </w:r>
          </w:p>
          <w:p w:rsidR="003A5874" w:rsidRPr="00F8099A" w:rsidRDefault="003A5874" w:rsidP="00680BA7">
            <w:pPr>
              <w:spacing w:after="0" w:line="240" w:lineRule="auto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F8099A">
              <w:rPr>
                <w:rFonts w:ascii="Bookman Old Style" w:hAnsi="Bookman Old Style"/>
                <w:color w:val="002060"/>
                <w:sz w:val="28"/>
                <w:szCs w:val="28"/>
              </w:rPr>
              <w:t>_________________________________________________________________</w:t>
            </w:r>
          </w:p>
          <w:p w:rsidR="003A5874" w:rsidRPr="00F8099A" w:rsidRDefault="003A5874" w:rsidP="00680BA7">
            <w:pPr>
              <w:spacing w:after="0" w:line="24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Номинация  _______________________________________________________________</w:t>
            </w:r>
          </w:p>
          <w:p w:rsidR="003A5874" w:rsidRPr="00F8099A" w:rsidRDefault="003A5874" w:rsidP="00680BA7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Конкурсные работы: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727"/>
              <w:gridCol w:w="6120"/>
              <w:gridCol w:w="2945"/>
            </w:tblGrid>
            <w:tr w:rsidR="003A5874" w:rsidRPr="00F8099A" w:rsidTr="00680BA7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  <w:r w:rsidRPr="00F8099A"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  <w:t>Название работы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  <w:r w:rsidRPr="00F8099A"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  <w:t>Техника</w:t>
                  </w:r>
                </w:p>
              </w:tc>
            </w:tr>
            <w:tr w:rsidR="003A5874" w:rsidRPr="00F8099A" w:rsidTr="00680BA7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A5874" w:rsidRPr="00F8099A" w:rsidTr="00680BA7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A5874" w:rsidRPr="00F8099A" w:rsidTr="00680BA7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A5874" w:rsidRPr="00F8099A" w:rsidTr="00680BA7">
              <w:tc>
                <w:tcPr>
                  <w:tcW w:w="727" w:type="dxa"/>
                  <w:tcBorders>
                    <w:left w:val="single" w:sz="4" w:space="0" w:color="000000"/>
                  </w:tcBorders>
                </w:tcPr>
                <w:p w:rsidR="003A5874" w:rsidRPr="00F8099A" w:rsidRDefault="003A5874" w:rsidP="00680BA7">
                  <w:pPr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left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A5874" w:rsidRPr="00F8099A" w:rsidTr="00680BA7">
              <w:trPr>
                <w:trHeight w:val="80"/>
              </w:trPr>
              <w:tc>
                <w:tcPr>
                  <w:tcW w:w="72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Ф.И.О. педагога_______________________________________________________ (полностью) 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Сотовый телефон педагога</w:t>
            </w:r>
            <w:r w:rsidRPr="00F8099A">
              <w:rPr>
                <w:color w:val="002060"/>
              </w:rPr>
              <w:t xml:space="preserve"> ______________________________________________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Данные участника: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Паспорт серия, №, кем выдан и дата выдачи ____________________________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ИНН _____________________________________________________________________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№ пенсионного </w:t>
            </w:r>
            <w:proofErr w:type="spellStart"/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св-ва</w:t>
            </w:r>
            <w:proofErr w:type="spellEnd"/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____________________________________________________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Возраст ____ лет. Дата рождения ________________________________________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Домашний адрес, индекс ________________________________________________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Контактный телефон ____________________________________________________</w:t>
            </w:r>
          </w:p>
        </w:tc>
      </w:tr>
    </w:tbl>
    <w:p w:rsidR="003A5874" w:rsidRPr="00F8099A" w:rsidRDefault="003A5874" w:rsidP="003A5874">
      <w:pPr>
        <w:ind w:left="720"/>
        <w:rPr>
          <w:rFonts w:ascii="Century" w:eastAsia="Times New Roman" w:hAnsi="Century"/>
          <w:color w:val="002060"/>
          <w:sz w:val="28"/>
          <w:szCs w:val="28"/>
          <w:lang w:eastAsia="ru-RU"/>
        </w:rPr>
      </w:pPr>
      <w:bookmarkStart w:id="4" w:name="_GoBack"/>
      <w:bookmarkEnd w:id="4"/>
    </w:p>
    <w:sectPr w:rsidR="003A5874" w:rsidRPr="00F8099A" w:rsidSect="008C6EC7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>
    <w:nsid w:val="01D733F7"/>
    <w:multiLevelType w:val="hybridMultilevel"/>
    <w:tmpl w:val="77789554"/>
    <w:lvl w:ilvl="0" w:tplc="FCEEC5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3038F"/>
    <w:multiLevelType w:val="hybridMultilevel"/>
    <w:tmpl w:val="3CCA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52DB"/>
    <w:multiLevelType w:val="hybridMultilevel"/>
    <w:tmpl w:val="A4AE5048"/>
    <w:lvl w:ilvl="0" w:tplc="FCEEC5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15F8B"/>
    <w:multiLevelType w:val="hybridMultilevel"/>
    <w:tmpl w:val="E214D390"/>
    <w:lvl w:ilvl="0" w:tplc="05AC165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AB9"/>
    <w:multiLevelType w:val="hybridMultilevel"/>
    <w:tmpl w:val="61EC0A34"/>
    <w:lvl w:ilvl="0" w:tplc="FCEEC5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E4BEF"/>
    <w:multiLevelType w:val="hybridMultilevel"/>
    <w:tmpl w:val="AA7E2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0F5523"/>
    <w:multiLevelType w:val="multilevel"/>
    <w:tmpl w:val="D358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76C4C"/>
    <w:multiLevelType w:val="hybridMultilevel"/>
    <w:tmpl w:val="E80CA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C4"/>
    <w:rsid w:val="003A5874"/>
    <w:rsid w:val="006F25C4"/>
    <w:rsid w:val="008C6EC7"/>
    <w:rsid w:val="00BB6130"/>
    <w:rsid w:val="00C0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2017-03-09T04:44:00Z</cp:lastPrinted>
  <dcterms:created xsi:type="dcterms:W3CDTF">2017-03-09T04:42:00Z</dcterms:created>
  <dcterms:modified xsi:type="dcterms:W3CDTF">2017-03-09T12:59:00Z</dcterms:modified>
</cp:coreProperties>
</file>