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46" w:rsidRDefault="007A5A08" w:rsidP="003424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3DCA">
        <w:rPr>
          <w:rFonts w:ascii="Times New Roman" w:hAnsi="Times New Roman" w:cs="Times New Roman"/>
        </w:rPr>
        <w:t xml:space="preserve"> </w:t>
      </w:r>
      <w:r w:rsidR="0034247A" w:rsidRPr="00733DC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Координаты для обращения граждан при столкновении </w:t>
      </w:r>
    </w:p>
    <w:p w:rsidR="0034247A" w:rsidRPr="00733DCA" w:rsidRDefault="0034247A" w:rsidP="003424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3DCA">
        <w:rPr>
          <w:rFonts w:ascii="Times New Roman" w:hAnsi="Times New Roman" w:cs="Times New Roman"/>
          <w:b/>
          <w:color w:val="FF0000"/>
          <w:sz w:val="32"/>
          <w:szCs w:val="32"/>
        </w:rPr>
        <w:t>с коррупционными проявлениями в исполнительных органах государственной власти Астраханской области</w:t>
      </w:r>
    </w:p>
    <w:p w:rsidR="0034247A" w:rsidRPr="0034247A" w:rsidRDefault="0034247A" w:rsidP="0034247A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Телефон «доверия» в службе по обеспечению безопасности жизнедеятельности населения Астраханской области (8512) 51-53-32 (антикоррупционный отдел)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Адрес электронной почты - sbg@astrobl.ru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Телефон прокуратуры Астраханской области (8512) 52-11-43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В выходные и праздничные дни прием граждан осуществляется круглосуточно дежурным прокурором (8512) 52-08-39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Телефон «доверия» Следственного управления Следственного комитета Российской Федерации по Астраханской области (8512) 51-63-61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Телефон «доверия» астраханской полиции, входящий в Горячую линию МВД России (8512) 40-01-01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Дежурный УМВД (8512) 40-09-02, 44-57-22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Дежурный администрации Губернатора Астраханской области(8512)51-17-67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Дежурный УФСБ (8512) 44-36-88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Дежурный МЧС (8512) 44-99-09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 xml:space="preserve">Круглосуточно работает Единый телефон экстренных служб 112 (при вызове с </w:t>
      </w:r>
      <w:proofErr w:type="gramStart"/>
      <w:r w:rsidRPr="00733DCA"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 w:rsidRPr="00733DCA">
        <w:rPr>
          <w:rFonts w:ascii="Times New Roman" w:hAnsi="Times New Roman" w:cs="Times New Roman"/>
          <w:sz w:val="28"/>
          <w:szCs w:val="28"/>
        </w:rPr>
        <w:t>) и телефон 02.</w:t>
      </w:r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Сообщить о совершённых в отношении Вас противоправных действиях коррупционного характера можно по адресу электронной почты astruvd@yandex.ru, а также на Правоохранительном портале РФ (http://112info.ru).</w:t>
      </w:r>
    </w:p>
    <w:p w:rsidR="0034247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Предоставленная Вами информация о фактах получения и вымогательства взятки, злоупотреблении должностными полномочиями, незаконном участии должностных лиц в предпринимательской деятельности или иных проявлениях коррупции позволит оперативно отреагировать и пресечь совершаемые преступления, привлечь виновных к установленной законом ответственности.</w:t>
      </w:r>
    </w:p>
    <w:p w:rsidR="00780408" w:rsidRPr="00733DCA" w:rsidRDefault="00780408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47A" w:rsidRPr="00733DCA" w:rsidRDefault="0034247A" w:rsidP="00342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DCA">
        <w:rPr>
          <w:rFonts w:ascii="Times New Roman" w:hAnsi="Times New Roman" w:cs="Times New Roman"/>
          <w:sz w:val="28"/>
          <w:szCs w:val="28"/>
        </w:rPr>
        <w:t>Внимание! За заведомо ложный донос о совершении преступления в соответствии со статьей 306 УК РФ предусмотрена уголовная ответственность.</w:t>
      </w:r>
    </w:p>
    <w:sectPr w:rsidR="0034247A" w:rsidRPr="00733DCA" w:rsidSect="007A5A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FD"/>
    <w:rsid w:val="000A4146"/>
    <w:rsid w:val="001802FD"/>
    <w:rsid w:val="00306EBA"/>
    <w:rsid w:val="00312400"/>
    <w:rsid w:val="0034247A"/>
    <w:rsid w:val="004847A2"/>
    <w:rsid w:val="00630870"/>
    <w:rsid w:val="00733DCA"/>
    <w:rsid w:val="00780408"/>
    <w:rsid w:val="007A5A08"/>
    <w:rsid w:val="007B0957"/>
    <w:rsid w:val="007D6039"/>
    <w:rsid w:val="007F46BF"/>
    <w:rsid w:val="00C22219"/>
    <w:rsid w:val="00C23BD9"/>
    <w:rsid w:val="00C314F9"/>
    <w:rsid w:val="00D22D61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Николай Николаевич</dc:creator>
  <cp:keywords/>
  <dc:description/>
  <cp:lastModifiedBy>Замула Алена Васильевна</cp:lastModifiedBy>
  <cp:revision>9</cp:revision>
  <dcterms:created xsi:type="dcterms:W3CDTF">2015-08-26T07:07:00Z</dcterms:created>
  <dcterms:modified xsi:type="dcterms:W3CDTF">2015-08-27T13:56:00Z</dcterms:modified>
</cp:coreProperties>
</file>