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7" w:rsidRPr="008A53D9" w:rsidRDefault="006919D7" w:rsidP="001D20DB">
      <w:pPr>
        <w:spacing w:after="0" w:line="240" w:lineRule="auto"/>
        <w:jc w:val="center"/>
        <w:rPr>
          <w:rFonts w:ascii="Bookman Old Style" w:hAnsi="Bookman Old Style"/>
          <w:b/>
          <w:bCs/>
          <w:noProof/>
          <w:sz w:val="24"/>
          <w:szCs w:val="24"/>
          <w:lang w:eastAsia="ru-RU"/>
        </w:rPr>
      </w:pPr>
      <w:bookmarkStart w:id="0" w:name="_GoBack"/>
      <w:r w:rsidRPr="008A53D9"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t>ПОЛОЖЕНИЕ</w:t>
      </w:r>
    </w:p>
    <w:p w:rsidR="006919D7" w:rsidRPr="008A53D9" w:rsidRDefault="006919D7" w:rsidP="001D20DB">
      <w:pPr>
        <w:pStyle w:val="1"/>
        <w:rPr>
          <w:rFonts w:ascii="Bookman Old Style" w:hAnsi="Bookman Old Style"/>
          <w:b w:val="0"/>
          <w:bCs w:val="0"/>
          <w:noProof/>
          <w:color w:val="auto"/>
          <w:sz w:val="24"/>
          <w:szCs w:val="24"/>
        </w:rPr>
      </w:pPr>
      <w:r w:rsidRPr="008A53D9">
        <w:rPr>
          <w:rFonts w:ascii="Bookman Old Style" w:hAnsi="Bookman Old Style"/>
          <w:b w:val="0"/>
          <w:bCs w:val="0"/>
          <w:noProof/>
          <w:color w:val="auto"/>
          <w:sz w:val="24"/>
          <w:szCs w:val="24"/>
        </w:rPr>
        <w:t>районного  конкурса</w:t>
      </w:r>
    </w:p>
    <w:p w:rsidR="006919D7" w:rsidRPr="008A53D9" w:rsidRDefault="006919D7" w:rsidP="001D20DB">
      <w:pPr>
        <w:spacing w:line="240" w:lineRule="auto"/>
        <w:jc w:val="center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8A53D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«Котовасия»</w:t>
      </w:r>
    </w:p>
    <w:p w:rsidR="006919D7" w:rsidRPr="008A53D9" w:rsidRDefault="006919D7" w:rsidP="006919D7">
      <w:pPr>
        <w:pStyle w:val="a4"/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bCs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>1. Общие положения</w:t>
      </w:r>
    </w:p>
    <w:p w:rsidR="006919D7" w:rsidRPr="008A53D9" w:rsidRDefault="006919D7" w:rsidP="006919D7">
      <w:pPr>
        <w:pStyle w:val="a4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Cs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1.1. Учредитель конкурса – Управление культуры и кинофикации</w:t>
      </w:r>
      <w:r w:rsid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Администрации МО «Ахтубинский район»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. Организатор конкурса – М</w:t>
      </w:r>
      <w:r w:rsid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Б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УК «Центр народной культуры» МО «Ахтубинский район»;</w:t>
      </w:r>
    </w:p>
    <w:p w:rsidR="006919D7" w:rsidRPr="008A53D9" w:rsidRDefault="006919D7" w:rsidP="006919D7">
      <w:pPr>
        <w:pStyle w:val="a4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Cs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bCs/>
          <w:noProof/>
          <w:color w:val="auto"/>
          <w:lang w:eastAsia="en-US"/>
        </w:rPr>
        <w:t>1.2. Настоящее положение устанавливает цель, задачи и  порядок проведения  конкурса.</w:t>
      </w:r>
    </w:p>
    <w:p w:rsidR="006919D7" w:rsidRPr="008A53D9" w:rsidRDefault="006919D7" w:rsidP="006919D7">
      <w:pPr>
        <w:pStyle w:val="a4"/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bCs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b/>
          <w:bCs/>
          <w:noProof/>
          <w:color w:val="auto"/>
          <w:lang w:eastAsia="en-US"/>
        </w:rPr>
        <w:t>2. Цели и задачи конкурса:</w:t>
      </w:r>
    </w:p>
    <w:p w:rsidR="006919D7" w:rsidRPr="008A53D9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8A53D9">
        <w:rPr>
          <w:rFonts w:ascii="Bookman Old Style" w:hAnsi="Bookman Old Style"/>
          <w:bCs/>
          <w:noProof/>
          <w:sz w:val="24"/>
          <w:szCs w:val="24"/>
        </w:rPr>
        <w:t>Развитие и популяризация детского художественного творчества;</w:t>
      </w:r>
    </w:p>
    <w:p w:rsidR="006919D7" w:rsidRPr="008A53D9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8A53D9">
        <w:rPr>
          <w:rFonts w:ascii="Bookman Old Style" w:hAnsi="Bookman Old Style"/>
          <w:bCs/>
          <w:noProof/>
          <w:sz w:val="24"/>
          <w:szCs w:val="24"/>
        </w:rPr>
        <w:t>Приобщение детей к традициям сатирической графики (карикатура, юмор, шарж, комиксы);</w:t>
      </w:r>
    </w:p>
    <w:p w:rsidR="006919D7" w:rsidRPr="008A53D9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8A53D9">
        <w:rPr>
          <w:rFonts w:ascii="Bookman Old Style" w:hAnsi="Bookman Old Style"/>
          <w:bCs/>
          <w:noProof/>
          <w:sz w:val="24"/>
          <w:szCs w:val="24"/>
        </w:rPr>
        <w:t>Формирование у детей интереса и любви к животному миру и природе</w:t>
      </w:r>
      <w:r w:rsidR="0087090B">
        <w:rPr>
          <w:rFonts w:ascii="Bookman Old Style" w:hAnsi="Bookman Old Style"/>
          <w:bCs/>
          <w:noProof/>
          <w:sz w:val="24"/>
          <w:szCs w:val="24"/>
        </w:rPr>
        <w:t>.</w:t>
      </w:r>
    </w:p>
    <w:p w:rsidR="006919D7" w:rsidRPr="008A53D9" w:rsidRDefault="006919D7" w:rsidP="006919D7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>Условия и порядок проведения конкурса.</w:t>
      </w:r>
    </w:p>
    <w:p w:rsidR="006919D7" w:rsidRPr="008A53D9" w:rsidRDefault="006919D7" w:rsidP="006919D7">
      <w:pPr>
        <w:pStyle w:val="a4"/>
        <w:spacing w:before="0" w:beforeAutospacing="0" w:after="0" w:afterAutospacing="0"/>
        <w:ind w:firstLine="567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Конкурс проводится для учащихся детских художественных школ, художественного отделения детской школы искусств, изостудий, общеобразовательных школ, художественного училища и детских садов по следующим возрастным группам</w:t>
      </w:r>
      <w:r w:rsidR="00751E21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(номинациям)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:</w:t>
      </w:r>
    </w:p>
    <w:p w:rsidR="006919D7" w:rsidRPr="008A53D9" w:rsidRDefault="006D7534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</w:t>
      </w:r>
      <w:r w:rsidR="006919D7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5-7 лет;</w:t>
      </w:r>
    </w:p>
    <w:p w:rsidR="006919D7" w:rsidRPr="008A53D9" w:rsidRDefault="006D7534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</w:t>
      </w:r>
      <w:r w:rsidR="006919D7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8-10 лет;</w:t>
      </w:r>
    </w:p>
    <w:p w:rsidR="006919D7" w:rsidRPr="008A53D9" w:rsidRDefault="006D7534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</w:t>
      </w:r>
      <w:r w:rsidR="006919D7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11-13 лет;</w:t>
      </w:r>
    </w:p>
    <w:p w:rsidR="006919D7" w:rsidRPr="008A53D9" w:rsidRDefault="006D7534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</w:t>
      </w:r>
      <w:r w:rsidR="00CF5F3F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14-17 лет;</w:t>
      </w:r>
    </w:p>
    <w:p w:rsidR="00CF5F3F" w:rsidRDefault="006D7534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</w:t>
      </w:r>
      <w:r w:rsidR="00CF5F3F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17 лет и старше</w:t>
      </w: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.</w:t>
      </w:r>
    </w:p>
    <w:p w:rsidR="002F3310" w:rsidRPr="008A53D9" w:rsidRDefault="002F3310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Номинация профи.</w:t>
      </w:r>
    </w:p>
    <w:p w:rsidR="006919D7" w:rsidRPr="008A53D9" w:rsidRDefault="006919D7" w:rsidP="006919D7">
      <w:pPr>
        <w:pStyle w:val="a4"/>
        <w:spacing w:before="0" w:beforeAutospacing="0" w:after="0" w:afterAutospacing="0"/>
        <w:ind w:firstLine="426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Техника исполнения – свободная (печатная, компьютерная, живописная, декоративно-прикладная).</w:t>
      </w:r>
    </w:p>
    <w:p w:rsidR="006919D7" w:rsidRPr="008A53D9" w:rsidRDefault="008A53D9" w:rsidP="008A53D9">
      <w:pPr>
        <w:pStyle w:val="a4"/>
        <w:spacing w:before="0" w:beforeAutospacing="0" w:after="0" w:afterAutospacing="0"/>
        <w:ind w:left="360"/>
        <w:jc w:val="center"/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 xml:space="preserve">4. </w:t>
      </w:r>
      <w:r w:rsidR="006919D7" w:rsidRPr="008A53D9"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>К</w:t>
      </w:r>
      <w:r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>ритерии оценки конкурсных работ:</w:t>
      </w:r>
    </w:p>
    <w:p w:rsidR="006919D7" w:rsidRPr="008A53D9" w:rsidRDefault="006D7534" w:rsidP="006919D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noProof/>
          <w:color w:val="auto"/>
          <w:lang w:eastAsia="en-US"/>
        </w:rPr>
        <w:t>Раскрытие заданной темы;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Соответствие содержания 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>работы теме и названию конкурса;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Художественное исполнение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>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Новизна используемого сюжета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>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Эмоциональность работы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>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Оригинальность идеи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>;</w:t>
      </w:r>
    </w:p>
    <w:p w:rsidR="006919D7" w:rsidRPr="008A53D9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Эстетическое оформление и качество исполнения.</w:t>
      </w:r>
    </w:p>
    <w:p w:rsidR="006919D7" w:rsidRPr="008A53D9" w:rsidRDefault="008A53D9" w:rsidP="008A53D9">
      <w:pPr>
        <w:pStyle w:val="a4"/>
        <w:spacing w:before="0" w:beforeAutospacing="0" w:after="0" w:afterAutospacing="0"/>
        <w:ind w:left="360"/>
        <w:jc w:val="center"/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</w:pPr>
      <w:r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 xml:space="preserve">5. </w:t>
      </w:r>
      <w:r w:rsidR="006919D7" w:rsidRPr="008A53D9">
        <w:rPr>
          <w:rFonts w:ascii="Bookman Old Style" w:eastAsiaTheme="minorHAnsi" w:hAnsi="Bookman Old Style" w:cstheme="minorBidi"/>
          <w:b/>
          <w:noProof/>
          <w:color w:val="auto"/>
          <w:lang w:eastAsia="en-US"/>
        </w:rPr>
        <w:t>Оформление работ.</w:t>
      </w:r>
    </w:p>
    <w:p w:rsidR="006919D7" w:rsidRPr="008A53D9" w:rsidRDefault="006919D7" w:rsidP="006919D7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Живописные</w:t>
      </w:r>
      <w:r w:rsidR="00CF5F3F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, 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графические работы</w:t>
      </w:r>
      <w:r w:rsidR="00CF5F3F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участников должны быть оформлены</w:t>
      </w:r>
      <w:r w:rsidR="00CF5F3F"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в рамы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и содержать следующую информацию: фамилия и имя участника (полностью), возраст, название работы, номинация, техника исполнения, учебное заведение, преподаватель.</w:t>
      </w:r>
      <w:r w:rsidR="006D7534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Этикетки необходимо разместить с лицевой стороны  работы.</w:t>
      </w:r>
    </w:p>
    <w:p w:rsidR="006919D7" w:rsidRPr="008A53D9" w:rsidRDefault="006919D7" w:rsidP="006919D7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eastAsiaTheme="minorHAnsi" w:hAnsi="Bookman Old Style" w:cstheme="minorBidi"/>
          <w:noProof/>
          <w:color w:val="auto"/>
          <w:lang w:eastAsia="en-US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Для объемных работ декоративно-прикладного искусства приложить табличку с теми же данными. </w:t>
      </w:r>
    </w:p>
    <w:p w:rsidR="00CF5F3F" w:rsidRPr="008A53D9" w:rsidRDefault="006919D7" w:rsidP="008A53D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hAnsi="Bookman Old Style"/>
          <w:color w:val="auto"/>
        </w:rPr>
      </w:pP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>Заявки на участие и работы принимаются</w:t>
      </w:r>
      <w:r w:rsidR="002F3310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в печатном и электронном виде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до </w:t>
      </w:r>
      <w:r w:rsidR="002F3310">
        <w:rPr>
          <w:rFonts w:ascii="Bookman Old Style" w:eastAsiaTheme="minorHAnsi" w:hAnsi="Bookman Old Style" w:cstheme="minorBidi"/>
          <w:noProof/>
          <w:color w:val="auto"/>
          <w:lang w:eastAsia="en-US"/>
        </w:rPr>
        <w:t>05 апреля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201</w:t>
      </w:r>
      <w:r w:rsidR="002F3310">
        <w:rPr>
          <w:rFonts w:ascii="Bookman Old Style" w:eastAsiaTheme="minorHAnsi" w:hAnsi="Bookman Old Style" w:cstheme="minorBidi"/>
          <w:noProof/>
          <w:color w:val="auto"/>
          <w:lang w:eastAsia="en-US"/>
        </w:rPr>
        <w:t>9</w:t>
      </w:r>
      <w:r w:rsidRPr="008A53D9">
        <w:rPr>
          <w:rFonts w:ascii="Bookman Old Style" w:eastAsiaTheme="minorHAnsi" w:hAnsi="Bookman Old Style" w:cstheme="minorBidi"/>
          <w:noProof/>
          <w:color w:val="auto"/>
          <w:lang w:eastAsia="en-US"/>
        </w:rPr>
        <w:t xml:space="preserve"> года по адресу: г. Ахтубинск, улица Волгоградская, 79, Концертно-выставочный зал «Муза». Телефон для справок 5-27-24. </w:t>
      </w:r>
    </w:p>
    <w:p w:rsidR="00CF5F3F" w:rsidRPr="008A53D9" w:rsidRDefault="008A53D9" w:rsidP="008A53D9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</w:t>
      </w:r>
      <w:r w:rsidR="00CF5F3F" w:rsidRPr="008A53D9">
        <w:rPr>
          <w:rFonts w:ascii="Bookman Old Style" w:hAnsi="Bookman Old Style"/>
          <w:b/>
          <w:sz w:val="24"/>
          <w:szCs w:val="24"/>
        </w:rPr>
        <w:t>Требования к конкурсным работам: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наличие заявки с указанием всех конкурсных работ (форма заявки в приложении). Заявка подается в электронном виде на e-</w:t>
      </w:r>
      <w:proofErr w:type="spellStart"/>
      <w:r w:rsidRPr="008A53D9">
        <w:rPr>
          <w:rFonts w:ascii="Bookman Old Style" w:hAnsi="Bookman Old Style"/>
          <w:sz w:val="24"/>
          <w:szCs w:val="24"/>
        </w:rPr>
        <w:t>mail</w:t>
      </w:r>
      <w:proofErr w:type="spellEnd"/>
      <w:r w:rsidRPr="008A53D9">
        <w:rPr>
          <w:rFonts w:ascii="Bookman Old Style" w:hAnsi="Bookman Old Style"/>
          <w:sz w:val="24"/>
          <w:szCs w:val="24"/>
        </w:rPr>
        <w:t>:</w:t>
      </w:r>
      <w:r w:rsidR="006D7534">
        <w:rPr>
          <w:rFonts w:ascii="Bookman Old Style" w:hAnsi="Bookman Old Style"/>
          <w:sz w:val="24"/>
          <w:szCs w:val="24"/>
        </w:rPr>
        <w:t xml:space="preserve"> </w:t>
      </w:r>
      <w:r w:rsidRPr="008A53D9">
        <w:rPr>
          <w:rFonts w:ascii="Bookman Old Style" w:hAnsi="Bookman Old Style"/>
          <w:sz w:val="24"/>
          <w:szCs w:val="24"/>
        </w:rPr>
        <w:t>cnk-ahtubinsk@yandex.ru</w:t>
      </w:r>
      <w:r w:rsidR="006D7534">
        <w:rPr>
          <w:rFonts w:ascii="Bookman Old Style" w:hAnsi="Bookman Old Style"/>
          <w:sz w:val="24"/>
          <w:szCs w:val="24"/>
        </w:rPr>
        <w:t>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копии документов участника конкурса (СНИЛС</w:t>
      </w:r>
      <w:r w:rsidR="006D7534">
        <w:rPr>
          <w:rFonts w:ascii="Bookman Old Style" w:hAnsi="Bookman Old Style"/>
          <w:sz w:val="24"/>
          <w:szCs w:val="24"/>
        </w:rPr>
        <w:t>, ИНН, свидетельство о рождении/</w:t>
      </w:r>
      <w:r w:rsidRPr="008A53D9">
        <w:rPr>
          <w:rFonts w:ascii="Bookman Old Style" w:hAnsi="Bookman Old Style"/>
          <w:sz w:val="24"/>
          <w:szCs w:val="24"/>
        </w:rPr>
        <w:t>паспорт)</w:t>
      </w:r>
      <w:r w:rsidR="006D7534">
        <w:rPr>
          <w:rFonts w:ascii="Bookman Old Style" w:hAnsi="Bookman Old Style"/>
          <w:sz w:val="24"/>
          <w:szCs w:val="24"/>
        </w:rPr>
        <w:t>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 xml:space="preserve">наличие сопроводительных этикеток размером </w:t>
      </w:r>
      <w:r w:rsidR="006D7534">
        <w:rPr>
          <w:rFonts w:ascii="Bookman Old Style" w:hAnsi="Bookman Old Style"/>
          <w:sz w:val="24"/>
          <w:szCs w:val="24"/>
        </w:rPr>
        <w:t>6</w:t>
      </w:r>
      <w:r w:rsidRPr="008A53D9">
        <w:rPr>
          <w:rFonts w:ascii="Bookman Old Style" w:hAnsi="Bookman Old Style"/>
          <w:sz w:val="24"/>
          <w:szCs w:val="24"/>
        </w:rPr>
        <w:t>х</w:t>
      </w:r>
      <w:r w:rsidR="006D7534">
        <w:rPr>
          <w:rFonts w:ascii="Bookman Old Style" w:hAnsi="Bookman Old Style"/>
          <w:sz w:val="24"/>
          <w:szCs w:val="24"/>
        </w:rPr>
        <w:t>8</w:t>
      </w:r>
      <w:r w:rsidRPr="008A53D9">
        <w:rPr>
          <w:rFonts w:ascii="Bookman Old Style" w:hAnsi="Bookman Old Style"/>
          <w:sz w:val="24"/>
          <w:szCs w:val="24"/>
        </w:rPr>
        <w:t xml:space="preserve"> см (требования к этикетке в приложении), надежно закреплённых на работах</w:t>
      </w:r>
      <w:r w:rsidR="0087090B">
        <w:rPr>
          <w:rFonts w:ascii="Bookman Old Style" w:hAnsi="Bookman Old Style"/>
          <w:sz w:val="24"/>
          <w:szCs w:val="24"/>
        </w:rPr>
        <w:t>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lastRenderedPageBreak/>
        <w:t>•</w:t>
      </w:r>
      <w:r w:rsidRPr="008A53D9">
        <w:rPr>
          <w:rFonts w:ascii="Bookman Old Style" w:hAnsi="Bookman Old Style"/>
          <w:sz w:val="24"/>
          <w:szCs w:val="24"/>
        </w:rPr>
        <w:tab/>
        <w:t>высокий уровень техники исполнения;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работы, представленные на конкурс, должны быть полностью подготовлены для демонстрации (работы должны быть устойчивыми)</w:t>
      </w:r>
      <w:r w:rsidR="0087090B">
        <w:rPr>
          <w:rFonts w:ascii="Bookman Old Style" w:hAnsi="Bookman Old Style"/>
          <w:sz w:val="24"/>
          <w:szCs w:val="24"/>
        </w:rPr>
        <w:t>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организаторы конкурса  оставля</w:t>
      </w:r>
      <w:r w:rsidR="0087090B">
        <w:rPr>
          <w:rFonts w:ascii="Bookman Old Style" w:hAnsi="Bookman Old Style"/>
          <w:sz w:val="24"/>
          <w:szCs w:val="24"/>
        </w:rPr>
        <w:t>ю</w:t>
      </w:r>
      <w:r w:rsidRPr="008A53D9">
        <w:rPr>
          <w:rFonts w:ascii="Bookman Old Style" w:hAnsi="Bookman Old Style"/>
          <w:sz w:val="24"/>
          <w:szCs w:val="24"/>
        </w:rPr>
        <w:t>т за собой право не принимать хрупки</w:t>
      </w:r>
      <w:r w:rsidR="0087090B">
        <w:rPr>
          <w:rFonts w:ascii="Bookman Old Style" w:hAnsi="Bookman Old Style"/>
          <w:sz w:val="24"/>
          <w:szCs w:val="24"/>
        </w:rPr>
        <w:t>е и небрежно оформленные работы.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F5F3F" w:rsidRPr="0087090B" w:rsidRDefault="0087090B" w:rsidP="0087090B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CF5F3F" w:rsidRPr="0087090B">
        <w:rPr>
          <w:rFonts w:ascii="Bookman Old Style" w:hAnsi="Bookman Old Style"/>
          <w:b/>
          <w:sz w:val="24"/>
          <w:szCs w:val="24"/>
        </w:rPr>
        <w:t>. Подведение итогов и награждение победителей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 xml:space="preserve">Подведение итогов конкурса оформляется протоколом на заседании жюри, которое состоится </w:t>
      </w:r>
      <w:r w:rsidR="00635D88">
        <w:rPr>
          <w:rFonts w:ascii="Bookman Old Style" w:hAnsi="Bookman Old Style"/>
          <w:sz w:val="24"/>
          <w:szCs w:val="24"/>
        </w:rPr>
        <w:t>0</w:t>
      </w:r>
      <w:r w:rsidR="002F3310">
        <w:rPr>
          <w:rFonts w:ascii="Bookman Old Style" w:hAnsi="Bookman Old Style"/>
          <w:sz w:val="24"/>
          <w:szCs w:val="24"/>
        </w:rPr>
        <w:t>8</w:t>
      </w:r>
      <w:r w:rsidR="00635D88">
        <w:rPr>
          <w:rFonts w:ascii="Bookman Old Style" w:hAnsi="Bookman Old Style"/>
          <w:sz w:val="24"/>
          <w:szCs w:val="24"/>
        </w:rPr>
        <w:t xml:space="preserve"> </w:t>
      </w:r>
      <w:r w:rsidR="002F3310">
        <w:rPr>
          <w:rFonts w:ascii="Bookman Old Style" w:hAnsi="Bookman Old Style"/>
          <w:sz w:val="24"/>
          <w:szCs w:val="24"/>
        </w:rPr>
        <w:t>-</w:t>
      </w:r>
      <w:r w:rsidR="00635D88">
        <w:rPr>
          <w:rFonts w:ascii="Bookman Old Style" w:hAnsi="Bookman Old Style"/>
          <w:sz w:val="24"/>
          <w:szCs w:val="24"/>
        </w:rPr>
        <w:t xml:space="preserve"> 0</w:t>
      </w:r>
      <w:r w:rsidR="002F3310">
        <w:rPr>
          <w:rFonts w:ascii="Bookman Old Style" w:hAnsi="Bookman Old Style"/>
          <w:sz w:val="24"/>
          <w:szCs w:val="24"/>
        </w:rPr>
        <w:t>9</w:t>
      </w:r>
      <w:r w:rsidRPr="008A53D9">
        <w:rPr>
          <w:rFonts w:ascii="Bookman Old Style" w:hAnsi="Bookman Old Style"/>
          <w:sz w:val="24"/>
          <w:szCs w:val="24"/>
        </w:rPr>
        <w:t xml:space="preserve"> </w:t>
      </w:r>
      <w:r w:rsidR="002F3310">
        <w:rPr>
          <w:rFonts w:ascii="Bookman Old Style" w:hAnsi="Bookman Old Style"/>
          <w:sz w:val="24"/>
          <w:szCs w:val="24"/>
        </w:rPr>
        <w:t>апреля</w:t>
      </w:r>
      <w:r w:rsidRPr="008A53D9">
        <w:rPr>
          <w:rFonts w:ascii="Bookman Old Style" w:hAnsi="Bookman Old Style"/>
          <w:sz w:val="24"/>
          <w:szCs w:val="24"/>
        </w:rPr>
        <w:t xml:space="preserve"> в выставочном зале Центра народной культуры</w:t>
      </w:r>
      <w:r w:rsidR="006D7534">
        <w:rPr>
          <w:rFonts w:ascii="Bookman Old Style" w:hAnsi="Bookman Old Style"/>
          <w:sz w:val="24"/>
          <w:szCs w:val="24"/>
        </w:rPr>
        <w:t>;</w:t>
      </w:r>
    </w:p>
    <w:p w:rsidR="00BB5CA2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Победителям конкурса присваивает</w:t>
      </w:r>
      <w:r w:rsidR="00BB5CA2">
        <w:rPr>
          <w:rFonts w:ascii="Bookman Old Style" w:hAnsi="Bookman Old Style"/>
          <w:sz w:val="24"/>
          <w:szCs w:val="24"/>
        </w:rPr>
        <w:t>ся</w:t>
      </w:r>
      <w:r w:rsidRPr="008A53D9">
        <w:rPr>
          <w:rFonts w:ascii="Bookman Old Style" w:hAnsi="Bookman Old Style"/>
          <w:sz w:val="24"/>
          <w:szCs w:val="24"/>
        </w:rPr>
        <w:t xml:space="preserve"> звания: </w:t>
      </w:r>
      <w:r w:rsidR="002F3310">
        <w:rPr>
          <w:rFonts w:ascii="Bookman Old Style" w:hAnsi="Bookman Old Style"/>
          <w:sz w:val="24"/>
          <w:szCs w:val="24"/>
        </w:rPr>
        <w:t>Лауреат</w:t>
      </w:r>
      <w:r w:rsidRPr="008A53D9">
        <w:rPr>
          <w:rFonts w:ascii="Bookman Old Style" w:hAnsi="Bookman Old Style"/>
          <w:sz w:val="24"/>
          <w:szCs w:val="24"/>
        </w:rPr>
        <w:t xml:space="preserve"> I, II, III степени</w:t>
      </w:r>
      <w:r w:rsidR="00BB5CA2">
        <w:rPr>
          <w:rFonts w:ascii="Bookman Old Style" w:hAnsi="Bookman Old Style"/>
          <w:sz w:val="24"/>
          <w:szCs w:val="24"/>
        </w:rPr>
        <w:t xml:space="preserve"> и</w:t>
      </w:r>
    </w:p>
    <w:p w:rsidR="00CF5F3F" w:rsidRPr="008A53D9" w:rsidRDefault="00BB5CA2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Дипломант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BB5CA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  <w:lang w:val="en-US"/>
        </w:rPr>
        <w:t>II</w:t>
      </w:r>
      <w:r w:rsidRPr="00BB5CA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  <w:lang w:val="en-US"/>
        </w:rPr>
        <w:t>III</w:t>
      </w:r>
      <w:r w:rsidRPr="00BB5CA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степени. 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Жюри имеет право отме</w:t>
      </w:r>
      <w:r w:rsidR="006D7534">
        <w:rPr>
          <w:rFonts w:ascii="Bookman Old Style" w:hAnsi="Bookman Old Style"/>
          <w:sz w:val="24"/>
          <w:szCs w:val="24"/>
        </w:rPr>
        <w:t>тить</w:t>
      </w:r>
      <w:r w:rsidRPr="008A53D9">
        <w:rPr>
          <w:rFonts w:ascii="Bookman Old Style" w:hAnsi="Bookman Old Style"/>
          <w:sz w:val="24"/>
          <w:szCs w:val="24"/>
        </w:rPr>
        <w:t xml:space="preserve"> конкурсную работу специальным дипломом</w:t>
      </w:r>
      <w:r w:rsidR="006D7534">
        <w:rPr>
          <w:rFonts w:ascii="Bookman Old Style" w:hAnsi="Bookman Old Style"/>
          <w:sz w:val="24"/>
          <w:szCs w:val="24"/>
        </w:rPr>
        <w:t>;</w:t>
      </w:r>
    </w:p>
    <w:p w:rsidR="00CF5F3F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 xml:space="preserve">Жюри имеет право не присваивать звание </w:t>
      </w:r>
      <w:r w:rsidR="002F3310">
        <w:rPr>
          <w:rFonts w:ascii="Bookman Old Style" w:hAnsi="Bookman Old Style"/>
          <w:sz w:val="24"/>
          <w:szCs w:val="24"/>
        </w:rPr>
        <w:t>Лауреат</w:t>
      </w:r>
      <w:r w:rsidRPr="008A53D9">
        <w:rPr>
          <w:rFonts w:ascii="Bookman Old Style" w:hAnsi="Bookman Old Style"/>
          <w:sz w:val="24"/>
          <w:szCs w:val="24"/>
        </w:rPr>
        <w:t xml:space="preserve"> любой степени.</w:t>
      </w:r>
    </w:p>
    <w:bookmarkEnd w:id="0"/>
    <w:p w:rsidR="00667189" w:rsidRDefault="006671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F5F3F" w:rsidRPr="008A53D9" w:rsidRDefault="00CF5F3F" w:rsidP="0087090B">
      <w:pPr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lastRenderedPageBreak/>
        <w:t>Приложени</w:t>
      </w:r>
      <w:r w:rsidR="00D34E45">
        <w:rPr>
          <w:rFonts w:ascii="Bookman Old Style" w:hAnsi="Bookman Old Style"/>
          <w:sz w:val="24"/>
          <w:szCs w:val="24"/>
        </w:rPr>
        <w:t>е 1</w:t>
      </w:r>
    </w:p>
    <w:p w:rsidR="00CF5F3F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1.</w:t>
      </w:r>
      <w:r w:rsidRPr="008A53D9">
        <w:rPr>
          <w:rFonts w:ascii="Bookman Old Style" w:hAnsi="Bookman Old Style"/>
          <w:sz w:val="24"/>
          <w:szCs w:val="24"/>
        </w:rPr>
        <w:tab/>
        <w:t xml:space="preserve">Требования к этикетке (размер </w:t>
      </w:r>
      <w:r w:rsidR="006D7534">
        <w:rPr>
          <w:rFonts w:ascii="Bookman Old Style" w:hAnsi="Bookman Old Style"/>
          <w:sz w:val="24"/>
          <w:szCs w:val="24"/>
        </w:rPr>
        <w:t>6</w:t>
      </w:r>
      <w:r w:rsidRPr="008A53D9">
        <w:rPr>
          <w:rFonts w:ascii="Bookman Old Style" w:hAnsi="Bookman Old Style"/>
          <w:sz w:val="24"/>
          <w:szCs w:val="24"/>
        </w:rPr>
        <w:t>х</w:t>
      </w:r>
      <w:r w:rsidR="006D7534">
        <w:rPr>
          <w:rFonts w:ascii="Bookman Old Style" w:hAnsi="Bookman Old Style"/>
          <w:sz w:val="24"/>
          <w:szCs w:val="24"/>
        </w:rPr>
        <w:t xml:space="preserve">8 </w:t>
      </w:r>
      <w:r w:rsidRPr="008A53D9">
        <w:rPr>
          <w:rFonts w:ascii="Bookman Old Style" w:hAnsi="Bookman Old Style"/>
          <w:sz w:val="24"/>
          <w:szCs w:val="24"/>
        </w:rPr>
        <w:t>см, на плотной бумаге):</w:t>
      </w:r>
    </w:p>
    <w:p w:rsidR="006D7534" w:rsidRPr="008A53D9" w:rsidRDefault="006D7534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фамилия, имя автора;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возраст;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техника исполнения;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номинация</w:t>
      </w:r>
      <w:r w:rsidR="006D7534">
        <w:rPr>
          <w:rFonts w:ascii="Bookman Old Style" w:hAnsi="Bookman Old Style"/>
          <w:sz w:val="24"/>
          <w:szCs w:val="24"/>
        </w:rPr>
        <w:t>;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название организации;</w:t>
      </w:r>
    </w:p>
    <w:p w:rsidR="00CF5F3F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A53D9">
        <w:rPr>
          <w:rFonts w:ascii="Bookman Old Style" w:hAnsi="Bookman Old Style"/>
          <w:sz w:val="24"/>
          <w:szCs w:val="24"/>
        </w:rPr>
        <w:t>•</w:t>
      </w:r>
      <w:r w:rsidRPr="008A53D9">
        <w:rPr>
          <w:rFonts w:ascii="Bookman Old Style" w:hAnsi="Bookman Old Style"/>
          <w:sz w:val="24"/>
          <w:szCs w:val="24"/>
        </w:rPr>
        <w:tab/>
        <w:t>Ф.И.О. педагога или наставника.</w:t>
      </w:r>
    </w:p>
    <w:p w:rsidR="00667189" w:rsidRDefault="006671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D34E45" w:rsidRDefault="00D34E45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34E45" w:rsidRDefault="00D34E45" w:rsidP="00D34E45">
      <w:pPr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2</w:t>
      </w:r>
    </w:p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8A53D9" w:rsidRPr="008A53D9" w:rsidTr="00D34E45">
        <w:trPr>
          <w:trHeight w:val="7870"/>
        </w:trPr>
        <w:tc>
          <w:tcPr>
            <w:tcW w:w="10455" w:type="dxa"/>
          </w:tcPr>
          <w:p w:rsidR="00CF5F3F" w:rsidRPr="008A53D9" w:rsidRDefault="00CF5F3F" w:rsidP="002F33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A53D9">
              <w:rPr>
                <w:rFonts w:ascii="Bookman Old Style" w:hAnsi="Bookman Old Style"/>
                <w:b/>
                <w:sz w:val="28"/>
                <w:szCs w:val="28"/>
              </w:rPr>
              <w:t>Заявка</w:t>
            </w:r>
          </w:p>
          <w:p w:rsidR="00CF5F3F" w:rsidRPr="008A53D9" w:rsidRDefault="00CF5F3F" w:rsidP="002F331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53D9">
              <w:rPr>
                <w:rFonts w:ascii="Bookman Old Style" w:hAnsi="Bookman Old Style"/>
                <w:sz w:val="28"/>
                <w:szCs w:val="28"/>
              </w:rPr>
              <w:t>на участие в районном конкурсе «</w:t>
            </w:r>
            <w:r w:rsidR="00D34E45">
              <w:rPr>
                <w:rFonts w:ascii="Bookman Old Style" w:hAnsi="Bookman Old Style"/>
                <w:sz w:val="28"/>
                <w:szCs w:val="28"/>
              </w:rPr>
              <w:t>Котовасия</w:t>
            </w:r>
            <w:r w:rsidRPr="008A53D9">
              <w:rPr>
                <w:rFonts w:ascii="Bookman Old Style" w:hAnsi="Bookman Old Style"/>
                <w:sz w:val="28"/>
                <w:szCs w:val="28"/>
              </w:rPr>
              <w:t>»</w:t>
            </w:r>
          </w:p>
          <w:p w:rsidR="00CF5F3F" w:rsidRPr="008A53D9" w:rsidRDefault="00CF5F3F" w:rsidP="002F33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Ф.И.О. участника _________________________________________________________</w:t>
            </w:r>
          </w:p>
          <w:p w:rsidR="00CF5F3F" w:rsidRPr="008A53D9" w:rsidRDefault="00CF5F3F" w:rsidP="002F331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A53D9">
              <w:rPr>
                <w:rFonts w:ascii="Bookman Old Style" w:hAnsi="Bookman Old Style"/>
                <w:sz w:val="28"/>
                <w:szCs w:val="28"/>
              </w:rPr>
              <w:t>Название направляющей организации ________________________</w:t>
            </w:r>
          </w:p>
          <w:p w:rsidR="00CF5F3F" w:rsidRPr="008A53D9" w:rsidRDefault="00CF5F3F" w:rsidP="002F331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A53D9">
              <w:rPr>
                <w:rFonts w:ascii="Bookman Old Style" w:hAnsi="Bookman Old Style"/>
                <w:sz w:val="28"/>
                <w:szCs w:val="28"/>
              </w:rPr>
              <w:t>_________________________________________________________________</w:t>
            </w:r>
          </w:p>
          <w:p w:rsidR="00CF5F3F" w:rsidRPr="008A53D9" w:rsidRDefault="00CF5F3F" w:rsidP="002F33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Номинация  _______________________________________________________________</w:t>
            </w:r>
          </w:p>
          <w:p w:rsidR="00CF5F3F" w:rsidRPr="008A53D9" w:rsidRDefault="00CF5F3F" w:rsidP="002F33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727"/>
              <w:gridCol w:w="6120"/>
              <w:gridCol w:w="2945"/>
            </w:tblGrid>
            <w:tr w:rsidR="008A53D9" w:rsidRPr="008A53D9" w:rsidTr="002F3310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A53D9">
                    <w:rPr>
                      <w:rFonts w:ascii="Bookman Old Style" w:hAnsi="Bookman Old Style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A53D9">
                    <w:rPr>
                      <w:rFonts w:ascii="Bookman Old Style" w:hAnsi="Bookman Old Style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A53D9">
                    <w:rPr>
                      <w:rFonts w:ascii="Bookman Old Style" w:hAnsi="Bookman Old Style"/>
                      <w:sz w:val="24"/>
                      <w:szCs w:val="24"/>
                    </w:rPr>
                    <w:t>Техника</w:t>
                  </w:r>
                </w:p>
              </w:tc>
            </w:tr>
            <w:tr w:rsidR="008A53D9" w:rsidRPr="008A53D9" w:rsidTr="002F3310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8A53D9" w:rsidRPr="008A53D9" w:rsidTr="002F3310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8A53D9" w:rsidRPr="008A53D9" w:rsidTr="002F3310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8A53D9" w:rsidRPr="008A53D9" w:rsidTr="002F3310">
              <w:tc>
                <w:tcPr>
                  <w:tcW w:w="727" w:type="dxa"/>
                  <w:tcBorders>
                    <w:left w:val="single" w:sz="4" w:space="0" w:color="000000"/>
                  </w:tcBorders>
                </w:tcPr>
                <w:p w:rsidR="00CF5F3F" w:rsidRPr="008A53D9" w:rsidRDefault="00CF5F3F" w:rsidP="002F331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8A53D9" w:rsidRPr="008A53D9" w:rsidTr="002F3310">
              <w:trPr>
                <w:trHeight w:val="80"/>
              </w:trPr>
              <w:tc>
                <w:tcPr>
                  <w:tcW w:w="7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5F3F" w:rsidRPr="008A53D9" w:rsidRDefault="00CF5F3F" w:rsidP="002F3310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F3F" w:rsidRPr="008A53D9" w:rsidRDefault="00CF5F3F" w:rsidP="002F3310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 xml:space="preserve">Ф.И.О. педагога_______________________________________________________ (полностью) 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Сотовый телефон педагога</w:t>
            </w:r>
            <w:r w:rsidRPr="008A53D9">
              <w:t xml:space="preserve"> ______________________________________________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Данные участника: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Паспорт серия, №, кем выдан и дата выдачи 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ИНН _____________________________________________________________________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 xml:space="preserve">№ пенсионного </w:t>
            </w:r>
            <w:proofErr w:type="spellStart"/>
            <w:r w:rsidRPr="008A53D9">
              <w:rPr>
                <w:rFonts w:ascii="Bookman Old Style" w:hAnsi="Bookman Old Style"/>
                <w:sz w:val="24"/>
                <w:szCs w:val="24"/>
              </w:rPr>
              <w:t>св-ва</w:t>
            </w:r>
            <w:proofErr w:type="spellEnd"/>
            <w:r w:rsidRPr="008A53D9">
              <w:rPr>
                <w:rFonts w:ascii="Bookman Old Style" w:hAnsi="Bookman Old Style"/>
                <w:sz w:val="24"/>
                <w:szCs w:val="24"/>
              </w:rPr>
              <w:t xml:space="preserve"> ____________________________________________________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Возраст ____ лет. Дата рождения ________________________________________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Домашний адрес, индекс ________________________________________________</w:t>
            </w:r>
          </w:p>
          <w:p w:rsidR="00CF5F3F" w:rsidRPr="008A53D9" w:rsidRDefault="00CF5F3F" w:rsidP="002F33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53D9">
              <w:rPr>
                <w:rFonts w:ascii="Bookman Old Style" w:hAnsi="Bookman Old Style"/>
                <w:sz w:val="24"/>
                <w:szCs w:val="24"/>
              </w:rPr>
              <w:t>Контактный телефон ____________________________________________________</w:t>
            </w:r>
          </w:p>
        </w:tc>
      </w:tr>
    </w:tbl>
    <w:p w:rsidR="00CF5F3F" w:rsidRPr="008A53D9" w:rsidRDefault="00CF5F3F" w:rsidP="00CF5F3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CF5F3F" w:rsidRPr="008A53D9" w:rsidSect="00CF5F3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7C22"/>
    <w:multiLevelType w:val="hybridMultilevel"/>
    <w:tmpl w:val="DBBEA7C6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27E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4"/>
    <w:rsid w:val="000E30F3"/>
    <w:rsid w:val="001D20DB"/>
    <w:rsid w:val="002F3310"/>
    <w:rsid w:val="0056158B"/>
    <w:rsid w:val="00635D88"/>
    <w:rsid w:val="00667189"/>
    <w:rsid w:val="006919D7"/>
    <w:rsid w:val="006D7534"/>
    <w:rsid w:val="00751E21"/>
    <w:rsid w:val="0087090B"/>
    <w:rsid w:val="008A53D9"/>
    <w:rsid w:val="00BB5CA2"/>
    <w:rsid w:val="00C04E77"/>
    <w:rsid w:val="00CF5F3F"/>
    <w:rsid w:val="00D30E9E"/>
    <w:rsid w:val="00D34E45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Перфект</cp:lastModifiedBy>
  <cp:revision>4</cp:revision>
  <dcterms:created xsi:type="dcterms:W3CDTF">2018-04-18T09:40:00Z</dcterms:created>
  <dcterms:modified xsi:type="dcterms:W3CDTF">2019-03-05T16:10:00Z</dcterms:modified>
</cp:coreProperties>
</file>