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A0" w:rsidRDefault="00DB0A12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 xml:space="preserve"> </w:t>
      </w:r>
      <w:r w:rsidR="004843A0"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>ПОЛОЖЕНИЕ</w:t>
      </w:r>
      <w:r w:rsidR="004843A0">
        <w:rPr>
          <w:rFonts w:asciiTheme="majorHAnsi" w:eastAsia="Times New Roman" w:hAnsiTheme="majorHAnsi" w:cs="Times New Roman"/>
          <w:color w:val="333333"/>
          <w:sz w:val="24"/>
          <w:szCs w:val="28"/>
          <w:lang w:eastAsia="ru-RU"/>
        </w:rPr>
        <w:br/>
      </w:r>
      <w:r w:rsidR="004843A0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о Районном фотоконкурсе им. И.Ю. </w:t>
      </w:r>
      <w:proofErr w:type="spellStart"/>
      <w:r w:rsidR="004843A0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Семирикова</w:t>
      </w:r>
      <w:proofErr w:type="spellEnd"/>
      <w:r w:rsidR="00787689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EB7C54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в рамках проекта </w:t>
      </w:r>
      <w:r w:rsidR="00787689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«Год Единства наро</w:t>
      </w:r>
      <w:r w:rsidR="00601745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дов</w:t>
      </w:r>
      <w:r w:rsidR="00B75F08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601745">
        <w:rPr>
          <w:rFonts w:asciiTheme="majorHAnsi" w:eastAsia="Times New Roman" w:hAnsiTheme="majorHAnsi" w:cs="Times New Roman"/>
          <w:b/>
          <w:bCs/>
          <w:color w:val="333333"/>
          <w:sz w:val="24"/>
          <w:szCs w:val="28"/>
          <w:lang w:eastAsia="ru-RU"/>
        </w:rPr>
        <w:t>России»</w:t>
      </w: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8"/>
          <w:lang w:eastAsia="ru-RU"/>
        </w:rPr>
        <w:t>«Наследники традиций: народы Поволжья»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17145</wp:posOffset>
            </wp:positionV>
            <wp:extent cx="986155" cy="981075"/>
            <wp:effectExtent l="0" t="0" r="4445" b="9525"/>
            <wp:wrapTight wrapText="bothSides">
              <wp:wrapPolygon edited="0">
                <wp:start x="0" y="0"/>
                <wp:lineTo x="0" y="21390"/>
                <wp:lineTo x="21280" y="21390"/>
                <wp:lineTo x="21280" y="0"/>
                <wp:lineTo x="0" y="0"/>
              </wp:wrapPolygon>
            </wp:wrapTight>
            <wp:docPr id="1" name="Рисунок 1" descr="https://i.pinimg.com/originals/79/68/93/79689337d580e3ef0428ee07bb23a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i.pinimg.com/originals/79/68/93/79689337d580e3ef0428ee07bb23a2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539" b="1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1. УЧРЕДИТЕЛЬ И ОРГАНИЗАТОР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МКУК «Центр народной культуры» МО «Ахтубинский район»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2. ЦЕЛИ И ЗАДАЧИ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Конкурс проводится с целью сохранения памяти о нашем земляке, фотохудожнике, члене Союза фотохудожников России и Русского географического общества, враче-реаниматологе Иване Юрьевиче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Семирикове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, а также для популяризации художественной фотографии, как способа сохранения историко-культурного наследия и исторической памяти народов Астраханской области.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сохранение и развитие преемственности традиций национальных культур народов в условиях полиэтнического пространства Российской Федерации;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формирование культуры межнационального общения, духовного единства и межнационального согласия, воспитание общероссийского патриотизма;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создание условий для широкого вовлечения населения в сферу народной культуры, обеспечение преемственности поколений, возрождения семейных народных традиций;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выявление творческих достижений и поддержка фотографов профессионалов и любителей разных возрастов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Ахтубинского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района, ведущих творческие изыскания в направлении фотографии, связанной с национальным народным творчеством;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развитие навыков образно-эмоционального освоения действительности, позволяющих уважать и принимать духовные и культурные ценности разных народов, воспитание и формирование художественно-эстетических вкусов подрастающего поколения на основе лучших фотовизуальных художественных образов;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содействие в создании мультимедийной и печатной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фотопродукции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в сфере сохранения и развития национальных культур народов России.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3. ПОРЯДОК, СРОКИ И УСЛОВИЯ ПРОВЕДЕНИЯ КОНКУРСА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На конкурс принимаются авторские работы фотографов профессионалов и любителей, клубных </w:t>
      </w:r>
      <w:proofErr w:type="spell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фотообъединений</w:t>
      </w:r>
      <w:proofErr w:type="spell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, специалистов без ограничений по возрасту, отражающие национальные особенности традиций народов России;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каждый автор (правообладатель) имеет право подать для участия в конкурсе до 5-ти работ (в том числе не более 2-х серий);</w:t>
      </w:r>
    </w:p>
    <w:p w:rsidR="0094338F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работы принимаются в эле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>ктронном виде до 19</w:t>
      </w:r>
      <w:r w:rsidR="00864F88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 2026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года  по адресу </w:t>
      </w:r>
    </w:p>
    <w:p w:rsidR="00787689" w:rsidRPr="0094338F" w:rsidRDefault="0094338F" w:rsidP="004843A0">
      <w:pPr>
        <w:shd w:val="clear" w:color="auto" w:fill="FFFFFF"/>
        <w:spacing w:after="0" w:line="240" w:lineRule="auto"/>
        <w:jc w:val="both"/>
      </w:pPr>
      <w:bookmarkStart w:id="0" w:name="_GoBack"/>
      <w:bookmarkEnd w:id="0"/>
      <w:r w:rsidRPr="0094338F">
        <w:rPr>
          <w:rFonts w:asciiTheme="majorHAnsi" w:eastAsia="Times New Roman" w:hAnsiTheme="majorHAnsi" w:cs="Times New Roman"/>
          <w:color w:val="1F497D" w:themeColor="text2"/>
          <w:sz w:val="24"/>
          <w:szCs w:val="28"/>
          <w:lang w:eastAsia="ru-RU"/>
        </w:rPr>
        <w:t>cnk-ahtubinsk@yandex.ru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- представленные на конкурс фотографии должны быть подписаны авторским названием.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К фото должно быть приложено краткое описание с ФИО автора, место и дата съемки, описание фото);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фотографии должны быть представлены в формате JPEG, размером не менее 4000 пикселей по длинной стороне кадра, сохраненные в максимальном качестве (без сжатия);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не допускаются фотографии, а также коллажи, снимки с надписями, датой, рамками, чрезмерной обработкой в графическом редакторе.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>- по итогам решения Жюри и уведомл</w:t>
      </w:r>
      <w:r w:rsidR="00751F18">
        <w:rPr>
          <w:rFonts w:asciiTheme="majorHAnsi" w:eastAsia="Times New Roman" w:hAnsiTheme="majorHAnsi" w:cs="Times New Roman"/>
          <w:sz w:val="24"/>
          <w:szCs w:val="28"/>
          <w:lang w:eastAsia="ru-RU"/>
        </w:rPr>
        <w:t>ения конкурсантов, не позднее 26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октября, победители должны подготовить лучшие фотографии, оформленные в рамы, для представления на выставке в Концертно-выставочном зале «Муза»;</w:t>
      </w:r>
    </w:p>
    <w:p w:rsidR="0048364A" w:rsidRPr="0048364A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по итогам конкурса лу</w:t>
      </w:r>
      <w:r w:rsidR="0048364A">
        <w:rPr>
          <w:rFonts w:asciiTheme="majorHAnsi" w:eastAsia="Times New Roman" w:hAnsiTheme="majorHAnsi" w:cs="Times New Roman"/>
          <w:sz w:val="24"/>
          <w:szCs w:val="28"/>
          <w:lang w:eastAsia="ru-RU"/>
        </w:rPr>
        <w:t>чшие фотоработы будут размещены на виртуальных фото-выставках интерне</w:t>
      </w:r>
      <w:proofErr w:type="gramStart"/>
      <w:r w:rsidR="0048364A">
        <w:rPr>
          <w:rFonts w:asciiTheme="majorHAnsi" w:eastAsia="Times New Roman" w:hAnsiTheme="majorHAnsi" w:cs="Times New Roman"/>
          <w:sz w:val="24"/>
          <w:szCs w:val="28"/>
          <w:lang w:eastAsia="ru-RU"/>
        </w:rPr>
        <w:t>т-</w:t>
      </w:r>
      <w:proofErr w:type="gramEnd"/>
      <w:r w:rsidR="0048364A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ресурсов Центра народной культуры.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подавая заявку на участие в конкурсе, участник автоматически дает согласие на использование фотографий в информационно-методических буклетах и изданиях МКУК «Центр народной культуры» МО «Ахтубинский район».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На конкурс принимаются авторские фотоработы, отражающие национальные особенности и колорит традиций народов Поволжья по следующим номинациям: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«Лица Поволжья»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Фотографии людей из числа разных народов Поволжья. Внешность, характеры, национальный колорит, выраженный через лица людей разных национальностей, их быт, одежду, праздники и обряды.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«Национальный колорит»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Фотографии предметов и вещей, отражающих культуру и традиции народов Поволжья. Семейные реликвии, предметы традиционного быта, детали национальных костюмов 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«Пейзажи Поволжья»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Природа Поволжья и её связь с этносами. Сельский пейзаж, священные места разных народов. Допускаются фотографии с животными, если изображение отвечает замыслу конкурса. </w:t>
      </w:r>
    </w:p>
    <w:p w:rsidR="004843A0" w:rsidRPr="00864F88" w:rsidRDefault="004843A0" w:rsidP="004843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</w:pPr>
      <w:r w:rsidRPr="00864F88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«Семейные традиции»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Семейные фотографии, отражающие традиционные семейные ценности, колорит, национальные обычаи. </w:t>
      </w:r>
    </w:p>
    <w:p w:rsidR="004843A0" w:rsidRP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Фотоработы принимаются по категориям: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1. Одиночная фотография;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2.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Серия фотографий (количество фотографий в серии - до 5-ти), серия считается за одну работу, в которой каждая фотография изобразительно согласуется с соседними и дополняет их по смыслу, в итоговую выставку может быть включена серия полностью либо отдельные работы из серии на основании решения членов жюри в соответствии с планом экспозиции, авторы, присылая работы, должны указать в сопроводительном письме категорию (любители или</w:t>
      </w:r>
      <w:proofErr w:type="gram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профессионалы);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Конкурс проводится в два этапа: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I-й этап - отборочный для подготовки выставки (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>со 2 сентября до 19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октября 2026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г.) – прием работ сектором народного творчества Центра народной культуры.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  <w:t>II</w:t>
      </w:r>
      <w:r w:rsidRPr="004843A0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этап - работа жюри, отбор работ на выставку, уведомление победителей, прием лучших работ победителей в распечатанном виде, оформление выставки.</w:t>
      </w:r>
      <w:proofErr w:type="gramEnd"/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II</w:t>
      </w:r>
      <w:r>
        <w:rPr>
          <w:rFonts w:asciiTheme="majorHAnsi" w:eastAsia="Times New Roman" w:hAnsiTheme="majorHAnsi" w:cs="Times New Roman"/>
          <w:sz w:val="24"/>
          <w:szCs w:val="28"/>
          <w:lang w:val="en-US" w:eastAsia="ru-RU"/>
        </w:rPr>
        <w:t>I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-й этап</w:t>
      </w:r>
      <w:r w:rsidR="00ED002F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– открытие выставки, награждение победителей</w:t>
      </w:r>
    </w:p>
    <w:p w:rsidR="004843A0" w:rsidRDefault="004843A0" w:rsidP="004843A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Основные критерии оценки: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соответствие тематике, целям и задачам конкурса по отражению национального материала и его региональных особенностей; 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уровень мастерства автора;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оригинальность, художественный уровень воплощения и оформления работ.</w:t>
      </w: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4. Право интеллектуальной собственности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 xml:space="preserve">Направляя работы на конкурс, автор автоматически соглашается на публичное использование его работ с указанием авторства. 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Принимая участие в конкурсе, участник гарантирует, что: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он является законным правообладателем представленных на конкурс фотографий и обладает в отношении них исключительным правом;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фотографии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содержание фотографий не нарушает права третьих лиц;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если третьи лица в судебном или ином порядке будут оспаривать у Организатора его права на использование фотографий, участник обязан принять участие в разбирательстве на стороне Организатора и доказывать правомерность использования Организатором фотографий;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если участник не сможет доказать правомерность использования фотографий и распоряжения ими, и Организатор будет привлечен к ответственности, то участник обязан возместить в течение 10 (десяти) календарных дней с момента вступления в силу решения суда и/или иного органа, рассматривающего спор, судебные расходы, сумму, подлежащую взысканию с Организатора в пользу третьего лица, иные расходы, связанные с судебным разбирательством;</w:t>
      </w:r>
      <w:proofErr w:type="gramEnd"/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в случае предъявления к Организатору претензий со стороны обладателей авторских и/или смежных прав, их уполномоченных представителей или третьих лиц, касающихся использования фотографий, участник обязуется самостоятельно и за свой счет урегулировать все спорные вопросы с третьими лицами, предъявившими соответствующие претензии;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авторское право на фотографии, представленные на конкурс, сохраняется у авторов соответствующих фотографий;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принимая участие в конкурсе, участник предоставляет Организатору право на воспроизведение, копирование, публикации, выставочные (публичные) показы, а также сообщение общественности любыми способами, в том числе в эфире и по кабелю, размещение в сети Интернет (доведение до всеобщего сведения), включая социальные сети, фотографий, представленных на конкурс (неисключительная лицензия).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Данная лицензия предоставляется участником для использования фотографий Организатором в уставных целях любыми способами, не запрещенными законодательством Российской Федерации, в том числе посредством: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показа во время проведения конкурса, конкурсной выставки;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публикации в журналах и печатных и электронных средствах массовой̆ информации;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• хранения фотографий, представленных для участия в конкурсе, в своих архивах (в электронном или других форматах) в течение пяти лет с момента проведения конкурса;</w:t>
      </w:r>
      <w:proofErr w:type="gramEnd"/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размещения фотографий на интернет-сайтах Государственного Российского дома народного творчества, Центра культуры народов России и/или его партнеров (доведение до всеобщего сведения);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• использования фотографии для фотоальбомов, информационных буклетов, цифровых носителей и другой продукции, в том числе сувенирной.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lastRenderedPageBreak/>
        <w:t>5. НАГРАЖДЕНИЕ УЧАСТНИКОВ И ПОБЕДИТЕЛЕЙ</w:t>
      </w:r>
    </w:p>
    <w:p w:rsidR="004843A0" w:rsidRDefault="004843A0" w:rsidP="004843A0">
      <w:pPr>
        <w:shd w:val="clear" w:color="auto" w:fill="FFFFFF"/>
        <w:spacing w:after="15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В соответствии с условиями конкурса и критериями оценки победители в 2-х категориях и 3-х номинациях награждаются: 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дипломами Лауреата I, II, III степени;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- дипломом Гран-при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- специальными тематическими дипломами.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Все остальные участники получают дипломы участника районного конкурса;</w:t>
      </w:r>
    </w:p>
    <w:p w:rsidR="004843A0" w:rsidRDefault="004843A0" w:rsidP="004843A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Могут быть вручены дополнительные призы и памятные подарки. Решение жюри является окончательным и пересмотру не подлежит.  Список победителей конкурса публикуется на сайте Центра народной культуры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6. КОНТАКТНАЯ ИНФОРМАЦИЯ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По всем вопросам участия в конкурсе обращаться к координаторам конкурса по адресу: г. Ахтубинск, улица Волгоградская 79.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Заявку можно прислать на электронный адрес </w:t>
      </w:r>
      <w:proofErr w:type="spellStart"/>
      <w:r w:rsidR="0048364A" w:rsidRPr="0048364A">
        <w:rPr>
          <w:rFonts w:asciiTheme="majorHAnsi" w:eastAsia="Times New Roman" w:hAnsiTheme="majorHAnsi" w:cs="Times New Roman"/>
          <w:color w:val="1F497D" w:themeColor="text2"/>
          <w:sz w:val="24"/>
          <w:szCs w:val="28"/>
          <w:lang w:val="en-US" w:eastAsia="ru-RU"/>
        </w:rPr>
        <w:t>cnk</w:t>
      </w:r>
      <w:proofErr w:type="spellEnd"/>
      <w:r w:rsidR="0048364A" w:rsidRPr="0048364A">
        <w:rPr>
          <w:rFonts w:asciiTheme="majorHAnsi" w:eastAsia="Times New Roman" w:hAnsiTheme="majorHAnsi" w:cs="Times New Roman"/>
          <w:color w:val="1F497D" w:themeColor="text2"/>
          <w:sz w:val="24"/>
          <w:szCs w:val="28"/>
          <w:lang w:eastAsia="ru-RU"/>
        </w:rPr>
        <w:t>-</w:t>
      </w:r>
      <w:hyperlink r:id="rId7" w:history="1">
        <w:r w:rsidR="00216F8E" w:rsidRPr="0048364A">
          <w:rPr>
            <w:rStyle w:val="a4"/>
            <w:rFonts w:asciiTheme="majorHAnsi" w:eastAsia="Times New Roman" w:hAnsiTheme="majorHAnsi" w:cs="Times New Roman"/>
            <w:color w:val="1F497D" w:themeColor="text2"/>
            <w:sz w:val="24"/>
            <w:szCs w:val="28"/>
            <w:u w:val="none"/>
            <w:lang w:eastAsia="ru-RU"/>
          </w:rPr>
          <w:t>ahtubinsk@yandex.ru</w:t>
        </w:r>
      </w:hyperlink>
      <w:r w:rsidR="0048364A" w:rsidRPr="0048364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(с пометкой в теме письма:</w:t>
      </w:r>
      <w:proofErr w:type="gramEnd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Фотоконкурс «Наследники традиций»)</w:t>
      </w:r>
      <w:r w:rsidR="008B2EFB">
        <w:rPr>
          <w:rFonts w:asciiTheme="majorHAnsi" w:eastAsia="Times New Roman" w:hAnsiTheme="majorHAnsi" w:cs="Times New Roman"/>
          <w:sz w:val="24"/>
          <w:szCs w:val="28"/>
          <w:lang w:eastAsia="ru-RU"/>
        </w:rPr>
        <w:t>.</w:t>
      </w:r>
      <w:proofErr w:type="gramEnd"/>
    </w:p>
    <w:p w:rsidR="004843A0" w:rsidRPr="00F75684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Контактные телефоны: </w:t>
      </w:r>
      <w:r w:rsidR="00787689">
        <w:rPr>
          <w:rFonts w:asciiTheme="majorHAnsi" w:eastAsia="Times New Roman" w:hAnsiTheme="majorHAnsi" w:cs="Times New Roman"/>
          <w:sz w:val="24"/>
          <w:szCs w:val="28"/>
          <w:u w:val="single"/>
          <w:lang w:eastAsia="ru-RU"/>
        </w:rPr>
        <w:t>(885141)5-27-24</w:t>
      </w: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Координаторы конкурса:  </w:t>
      </w:r>
      <w:proofErr w:type="spellStart"/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>Бобрышева</w:t>
      </w:r>
      <w:proofErr w:type="spellEnd"/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Лилия Александровна </w:t>
      </w: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заведующая</w:t>
      </w:r>
      <w:r w:rsidR="00787689">
        <w:rPr>
          <w:rFonts w:asciiTheme="majorHAnsi" w:eastAsia="Times New Roman" w:hAnsiTheme="majorHAnsi" w:cs="Times New Roman"/>
          <w:sz w:val="24"/>
          <w:szCs w:val="28"/>
          <w:lang w:eastAsia="ru-RU"/>
        </w:rPr>
        <w:t xml:space="preserve"> КВЗ</w:t>
      </w:r>
    </w:p>
    <w:p w:rsidR="00787689" w:rsidRDefault="00787689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4843A0" w:rsidRDefault="004843A0" w:rsidP="004843A0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8"/>
          <w:lang w:eastAsia="ru-RU"/>
        </w:rPr>
        <w:t>Желаем Вам успехов и победы в конкурсе!</w:t>
      </w:r>
    </w:p>
    <w:p w:rsidR="00076314" w:rsidRDefault="00076314"/>
    <w:sectPr w:rsidR="0007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148C8"/>
    <w:multiLevelType w:val="hybridMultilevel"/>
    <w:tmpl w:val="7482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A0"/>
    <w:rsid w:val="00076314"/>
    <w:rsid w:val="00216F8E"/>
    <w:rsid w:val="0048364A"/>
    <w:rsid w:val="004843A0"/>
    <w:rsid w:val="00601745"/>
    <w:rsid w:val="00751F18"/>
    <w:rsid w:val="00787689"/>
    <w:rsid w:val="00864F88"/>
    <w:rsid w:val="008B2EFB"/>
    <w:rsid w:val="0094338F"/>
    <w:rsid w:val="0096508B"/>
    <w:rsid w:val="00B75F08"/>
    <w:rsid w:val="00DB0A12"/>
    <w:rsid w:val="00EB7C54"/>
    <w:rsid w:val="00ED002F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43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43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htubin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</dc:creator>
  <cp:lastModifiedBy>Терещенко</cp:lastModifiedBy>
  <cp:revision>9</cp:revision>
  <cp:lastPrinted>2024-01-16T12:55:00Z</cp:lastPrinted>
  <dcterms:created xsi:type="dcterms:W3CDTF">2024-01-16T12:44:00Z</dcterms:created>
  <dcterms:modified xsi:type="dcterms:W3CDTF">2026-09-04T05:32:00Z</dcterms:modified>
</cp:coreProperties>
</file>